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4A9" w:rsidRPr="00EB614A" w:rsidRDefault="007E54A9" w:rsidP="007E54A9">
      <w:pPr>
        <w:suppressAutoHyphens/>
        <w:spacing w:after="200" w:line="276" w:lineRule="auto"/>
        <w:contextualSpacing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7E54A9" w:rsidRDefault="007E54A9" w:rsidP="007E54A9">
      <w:pPr>
        <w:suppressAutoHyphens/>
        <w:spacing w:after="20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54E06">
        <w:rPr>
          <w:noProof/>
        </w:rPr>
        <w:drawing>
          <wp:inline distT="0" distB="0" distL="0" distR="0" wp14:anchorId="7C523A30" wp14:editId="798F32DA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4A9" w:rsidRPr="00F9102D" w:rsidRDefault="007E54A9" w:rsidP="007E54A9">
      <w:pPr>
        <w:suppressAutoHyphens/>
        <w:spacing w:after="20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:rsidR="007E54A9" w:rsidRPr="00F9102D" w:rsidRDefault="007E54A9" w:rsidP="007E54A9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:rsidR="007E54A9" w:rsidRPr="00F9102D" w:rsidRDefault="007E54A9" w:rsidP="007E54A9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:rsidR="007E54A9" w:rsidRPr="00F9102D" w:rsidRDefault="007E54A9" w:rsidP="007E54A9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E54A9" w:rsidRPr="00F9102D" w:rsidRDefault="007E54A9" w:rsidP="007E54A9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7E54A9" w:rsidRPr="00F9102D" w:rsidRDefault="007E54A9" w:rsidP="007E54A9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E54A9" w:rsidRPr="00F9102D" w:rsidRDefault="007E54A9" w:rsidP="007E54A9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01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03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55</w:t>
      </w:r>
    </w:p>
    <w:p w:rsidR="007E54A9" w:rsidRPr="00F9102D" w:rsidRDefault="007E54A9" w:rsidP="007E54A9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Кулотино</w:t>
      </w:r>
    </w:p>
    <w:p w:rsidR="007E54A9" w:rsidRPr="00F9102D" w:rsidRDefault="007E54A9" w:rsidP="007E54A9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E54A9" w:rsidRPr="00F9102D" w:rsidRDefault="007E54A9" w:rsidP="007E54A9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б утверждении</w:t>
      </w: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муниципальной программы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«Развитие системы управления муниципальным имуществом 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Кулотинском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городском поселении на 2024-2028 годы»</w:t>
      </w:r>
    </w:p>
    <w:p w:rsidR="007E54A9" w:rsidRPr="00F9102D" w:rsidRDefault="007E54A9" w:rsidP="007E54A9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7E54A9" w:rsidRPr="00F9102D" w:rsidRDefault="007E54A9" w:rsidP="007E54A9">
      <w:pPr>
        <w:suppressAutoHyphens/>
        <w:spacing w:after="0" w:line="276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 w:rsidRPr="00534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Федерльным</w:t>
      </w:r>
      <w:r w:rsidRPr="00534D78">
        <w:rPr>
          <w:rFonts w:ascii="Times New Roman" w:hAnsi="Times New Roman"/>
          <w:sz w:val="28"/>
          <w:szCs w:val="28"/>
        </w:rPr>
        <w:t xml:space="preserve"> законом от 6 октября 2003 года № 131-ФЗ «Об общих принципах организации местного самоуправления в Российской Федерации»</w:t>
      </w:r>
      <w: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29.10.2015 г. № 248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утверждении 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принятия 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й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разработке муниципальных программ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», Уставом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Администрация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:rsidR="007E54A9" w:rsidRPr="00F9102D" w:rsidRDefault="007E54A9" w:rsidP="007E54A9">
      <w:pPr>
        <w:suppressAutoHyphens/>
        <w:spacing w:after="0" w:line="276" w:lineRule="auto"/>
        <w:ind w:left="283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F9102D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:rsidR="007E54A9" w:rsidRPr="0067355B" w:rsidRDefault="007E54A9" w:rsidP="007E54A9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Утвердить </w:t>
      </w:r>
      <w:r w:rsidRPr="00F8299B">
        <w:rPr>
          <w:rFonts w:ascii="Times New Roman" w:hAnsi="Times New Roman"/>
          <w:sz w:val="28"/>
          <w:szCs w:val="28"/>
        </w:rPr>
        <w:t xml:space="preserve">прилагаемую 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муниципальную программу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«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Развитие системы управления муниципальным имуществом в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>Кулотинском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городском поселении на 20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24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>-202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8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годы</w:t>
      </w:r>
      <w:r w:rsidRPr="0067355B">
        <w:rPr>
          <w:rFonts w:ascii="Times New Roman" w:hAnsi="Times New Roman"/>
          <w:bCs/>
          <w:color w:val="000000"/>
          <w:sz w:val="28"/>
          <w:szCs w:val="28"/>
          <w:lang w:val="x-none" w:eastAsia="zh-CN"/>
        </w:rPr>
        <w:t>»</w:t>
      </w: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.</w:t>
      </w:r>
    </w:p>
    <w:p w:rsidR="007E54A9" w:rsidRDefault="007E54A9" w:rsidP="007E54A9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2. </w:t>
      </w:r>
      <w:r w:rsidRPr="00F8299B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Pr="00F8299B">
        <w:rPr>
          <w:rFonts w:ascii="Times New Roman" w:hAnsi="Times New Roman"/>
          <w:bCs/>
          <w:color w:val="000000"/>
          <w:sz w:val="28"/>
          <w:szCs w:val="28"/>
          <w:lang w:eastAsia="zh-CN"/>
        </w:rPr>
        <w:t>с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31 января 2024 года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я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администрации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</w:p>
    <w:p w:rsidR="007E54A9" w:rsidRDefault="007E54A9" w:rsidP="007E54A9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от 01.12.2017 №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268 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«Об утверждении муниципальной программы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городского поселения «Развитие системы управления муниципальным имуществом 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городском поселении на 2018-2020 годы»»;</w:t>
      </w:r>
    </w:p>
    <w:p w:rsidR="007E54A9" w:rsidRDefault="007E54A9" w:rsidP="007E54A9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от 25.11.2020 №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189</w:t>
      </w:r>
      <w:r w:rsidRPr="009624B8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«О внесении изменений в постановление от 01.12.2017 №268»;</w:t>
      </w:r>
    </w:p>
    <w:p w:rsidR="007E54A9" w:rsidRDefault="007E54A9" w:rsidP="007E54A9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от 14.01.2021 №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«О внесении изменений в постановление Администрации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городского поселения от 01.12.2017 №268»;</w:t>
      </w:r>
    </w:p>
    <w:p w:rsidR="007E54A9" w:rsidRDefault="007E54A9" w:rsidP="007E54A9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lastRenderedPageBreak/>
        <w:t>от 08.12.2021 №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260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«О внесении изменений в постановление Администрации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городского поселения от 01.12.2017 №268»;</w:t>
      </w:r>
    </w:p>
    <w:p w:rsidR="007E54A9" w:rsidRDefault="007E54A9" w:rsidP="007E54A9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от 01.06.2023 №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197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«О внесении изменений в постановление Администрации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городского поселения от 01.12.2017 №268»;</w:t>
      </w:r>
    </w:p>
    <w:p w:rsidR="007E54A9" w:rsidRDefault="007E54A9" w:rsidP="007E54A9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от 03.08.2023 №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270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«О внесении изменений в муниципальную программу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городского поселения «Развитие системы управления муниципальным имуществом 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городском поселении на 2018-2020 годы»»;</w:t>
      </w:r>
    </w:p>
    <w:p w:rsidR="007E54A9" w:rsidRDefault="007E54A9" w:rsidP="007E54A9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от 10.11.2023 №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362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«О внесении изменений в муниципальную программу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городского поселения «Развитие системы управления муниципальным имуществом 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городском поселении на 2018-2025 годы»»;</w:t>
      </w:r>
    </w:p>
    <w:p w:rsidR="007E54A9" w:rsidRPr="0067355B" w:rsidRDefault="007E54A9" w:rsidP="007E54A9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от 24.01.2024 №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14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«О внесении изменений в муниципальную программу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городского поселения «Развитие системы управления муниципальным имуществом 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городском поселении на 2018-2025 годы»».</w:t>
      </w:r>
    </w:p>
    <w:p w:rsidR="007E54A9" w:rsidRPr="00F8299B" w:rsidRDefault="007E54A9" w:rsidP="007E54A9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 </w:t>
      </w:r>
      <w:r w:rsidRPr="00F8299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 01 февраля 2024 года.</w:t>
      </w:r>
    </w:p>
    <w:p w:rsidR="007E54A9" w:rsidRPr="0067355B" w:rsidRDefault="007E54A9" w:rsidP="007E54A9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4. 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Опубликовать настоящее постановление в бюллетене «Официальный        вестник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:rsidR="007E54A9" w:rsidRDefault="007E54A9" w:rsidP="007E54A9">
      <w:pPr>
        <w:pStyle w:val="a3"/>
        <w:suppressAutoHyphens/>
        <w:autoSpaceDE w:val="0"/>
        <w:autoSpaceDN w:val="0"/>
        <w:spacing w:after="0" w:line="276" w:lineRule="auto"/>
        <w:ind w:left="924" w:right="-6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534D7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</w:t>
      </w:r>
      <w:r w:rsidRPr="00534D78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                                                  </w:t>
      </w:r>
    </w:p>
    <w:p w:rsidR="007E54A9" w:rsidRDefault="007E54A9" w:rsidP="007E54A9">
      <w:pPr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E54A9" w:rsidRPr="00534D78" w:rsidRDefault="007E54A9" w:rsidP="007E54A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534D78">
        <w:rPr>
          <w:rFonts w:ascii="Times New Roman" w:eastAsia="Times New Roman" w:hAnsi="Times New Roman"/>
          <w:caps/>
          <w:sz w:val="28"/>
          <w:szCs w:val="28"/>
          <w:lang w:eastAsia="ru-RU"/>
        </w:rPr>
        <w:t>Утверждена</w:t>
      </w:r>
    </w:p>
    <w:p w:rsidR="007E54A9" w:rsidRPr="00534D78" w:rsidRDefault="007E54A9" w:rsidP="007E54A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D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постановлением Администрации</w:t>
      </w:r>
    </w:p>
    <w:p w:rsidR="007E54A9" w:rsidRPr="00534D78" w:rsidRDefault="007E54A9" w:rsidP="007E54A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D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534D7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        </w:t>
      </w:r>
    </w:p>
    <w:p w:rsidR="007E54A9" w:rsidRPr="00534D78" w:rsidRDefault="007E54A9" w:rsidP="007E54A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D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534D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534D7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34D7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</w:p>
    <w:p w:rsidR="007E54A9" w:rsidRPr="00534D78" w:rsidRDefault="007E54A9" w:rsidP="007E54A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4A9" w:rsidRPr="00534D78" w:rsidRDefault="007E54A9" w:rsidP="007E54A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D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7E54A9" w:rsidRPr="00534D78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4D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Муниципальная программа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Кулотинского</w:t>
      </w:r>
      <w:proofErr w:type="spellEnd"/>
      <w:r w:rsidRPr="00534D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поселения</w:t>
      </w:r>
    </w:p>
    <w:p w:rsidR="007E54A9" w:rsidRPr="00534D78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«Развитие системы управления муниципальным имуществом 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Кулотинском</w:t>
      </w:r>
      <w:proofErr w:type="spellEnd"/>
      <w:r w:rsidRPr="00534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городском поселении на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534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534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  <w:r w:rsidRPr="00534D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54A9" w:rsidRPr="00534D78" w:rsidRDefault="007E54A9" w:rsidP="007E54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D78">
        <w:rPr>
          <w:rFonts w:ascii="Times New Roman" w:eastAsia="Times New Roman" w:hAnsi="Times New Roman"/>
          <w:sz w:val="28"/>
          <w:szCs w:val="28"/>
          <w:lang w:eastAsia="ru-RU"/>
        </w:rPr>
        <w:t>(далее – муниципальная программа)</w:t>
      </w:r>
    </w:p>
    <w:p w:rsidR="007E54A9" w:rsidRPr="00534D78" w:rsidRDefault="007E54A9" w:rsidP="007E54A9">
      <w:pPr>
        <w:autoSpaceDE w:val="0"/>
        <w:autoSpaceDN w:val="0"/>
        <w:spacing w:after="0" w:line="240" w:lineRule="auto"/>
        <w:ind w:firstLine="5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54A9" w:rsidRPr="00534D78" w:rsidRDefault="007E54A9" w:rsidP="007E54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4A9" w:rsidRPr="00C90510" w:rsidRDefault="007E54A9" w:rsidP="007E54A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510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муниципальной программы</w:t>
      </w:r>
    </w:p>
    <w:p w:rsidR="007E54A9" w:rsidRPr="00C90510" w:rsidRDefault="007E54A9" w:rsidP="007E54A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lang w:eastAsia="ru-RU"/>
        </w:rPr>
      </w:pPr>
    </w:p>
    <w:p w:rsidR="007E54A9" w:rsidRPr="00C90510" w:rsidRDefault="007E54A9" w:rsidP="007E54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5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Наименование муниципальной программы: </w:t>
      </w:r>
      <w:r w:rsidRPr="00C905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«Развитие системы управления муниципальным имуществом в </w:t>
      </w:r>
      <w:proofErr w:type="spellStart"/>
      <w:r w:rsidRPr="00C90510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Кулотинском</w:t>
      </w:r>
      <w:proofErr w:type="spellEnd"/>
      <w:r w:rsidRPr="00C905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городском поселении на 2024-2028 годы»</w:t>
      </w:r>
      <w:r w:rsidRPr="00C905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54A9" w:rsidRPr="00C90510" w:rsidRDefault="007E54A9" w:rsidP="007E54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510">
        <w:rPr>
          <w:rFonts w:ascii="Times New Roman" w:eastAsia="Times New Roman" w:hAnsi="Times New Roman"/>
          <w:b/>
          <w:sz w:val="24"/>
          <w:szCs w:val="24"/>
          <w:lang w:eastAsia="ru-RU"/>
        </w:rPr>
        <w:t>2. Ответственный исполнитель муниципальной программы:</w:t>
      </w:r>
    </w:p>
    <w:p w:rsidR="007E54A9" w:rsidRPr="00C90510" w:rsidRDefault="007E54A9" w:rsidP="007E54A9">
      <w:pPr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51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C90510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90510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(далее – Администрация); соисполнители муниципальной программы:</w:t>
      </w:r>
    </w:p>
    <w:p w:rsidR="007E54A9" w:rsidRPr="00C90510" w:rsidRDefault="007E54A9" w:rsidP="007E5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5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Кадастровые инженеры (по согласованию);</w:t>
      </w:r>
    </w:p>
    <w:p w:rsidR="007E54A9" w:rsidRPr="00C90510" w:rsidRDefault="007E54A9" w:rsidP="007E5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5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Независимые оценщики (далее – оценщики (по согласованию).</w:t>
      </w:r>
    </w:p>
    <w:p w:rsidR="007E54A9" w:rsidRPr="00C90510" w:rsidRDefault="007E54A9" w:rsidP="007E54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5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Нотариусы (по согласованию).</w:t>
      </w:r>
    </w:p>
    <w:p w:rsidR="007E54A9" w:rsidRPr="00C90510" w:rsidRDefault="007E54A9" w:rsidP="007E54A9">
      <w:pPr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510">
        <w:rPr>
          <w:rFonts w:ascii="Times New Roman" w:eastAsia="Times New Roman" w:hAnsi="Times New Roman"/>
          <w:b/>
          <w:sz w:val="24"/>
          <w:szCs w:val="24"/>
          <w:lang w:eastAsia="ru-RU"/>
        </w:rPr>
        <w:t>3. Подпрограммы муниципальной программы</w:t>
      </w:r>
      <w:r w:rsidRPr="00C90510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наличии): отсутствуют. </w:t>
      </w:r>
    </w:p>
    <w:p w:rsidR="007E54A9" w:rsidRPr="00C90510" w:rsidRDefault="007E54A9" w:rsidP="007E54A9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E54A9" w:rsidRPr="00C90510" w:rsidRDefault="007E54A9" w:rsidP="007E54A9">
      <w:pPr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510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C905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0510">
        <w:rPr>
          <w:rFonts w:ascii="Times New Roman" w:eastAsia="Times New Roman" w:hAnsi="Times New Roman"/>
          <w:b/>
          <w:sz w:val="24"/>
          <w:szCs w:val="24"/>
          <w:lang w:eastAsia="ru-RU"/>
        </w:rPr>
        <w:t>Цели, задачи и целевые показатели муниципальной 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273"/>
        <w:gridCol w:w="14"/>
        <w:gridCol w:w="13"/>
        <w:gridCol w:w="567"/>
        <w:gridCol w:w="795"/>
        <w:gridCol w:w="45"/>
        <w:gridCol w:w="15"/>
        <w:gridCol w:w="27"/>
        <w:gridCol w:w="26"/>
        <w:gridCol w:w="924"/>
        <w:gridCol w:w="10"/>
        <w:gridCol w:w="33"/>
        <w:gridCol w:w="945"/>
        <w:gridCol w:w="18"/>
        <w:gridCol w:w="26"/>
        <w:gridCol w:w="70"/>
        <w:gridCol w:w="15"/>
        <w:gridCol w:w="6"/>
        <w:gridCol w:w="15"/>
        <w:gridCol w:w="889"/>
        <w:gridCol w:w="25"/>
        <w:gridCol w:w="60"/>
        <w:gridCol w:w="1165"/>
      </w:tblGrid>
      <w:tr w:rsidR="007E54A9" w:rsidRPr="00C90510" w:rsidTr="00B73F11">
        <w:tc>
          <w:tcPr>
            <w:tcW w:w="913" w:type="dxa"/>
            <w:vMerge w:val="restart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867" w:type="dxa"/>
            <w:gridSpan w:val="4"/>
            <w:vMerge w:val="restart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09" w:type="dxa"/>
            <w:gridSpan w:val="19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 xml:space="preserve">Значения целевого показателя </w:t>
            </w:r>
          </w:p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(по годам)</w:t>
            </w:r>
          </w:p>
        </w:tc>
      </w:tr>
      <w:tr w:rsidR="007E54A9" w:rsidRPr="00C90510" w:rsidTr="00B73F11">
        <w:tc>
          <w:tcPr>
            <w:tcW w:w="913" w:type="dxa"/>
            <w:vMerge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67" w:type="dxa"/>
            <w:gridSpan w:val="4"/>
            <w:vMerge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2" w:type="dxa"/>
            <w:gridSpan w:val="4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993" w:type="dxa"/>
            <w:gridSpan w:val="4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1059" w:type="dxa"/>
            <w:gridSpan w:val="4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2026</w:t>
            </w:r>
          </w:p>
        </w:tc>
        <w:tc>
          <w:tcPr>
            <w:tcW w:w="925" w:type="dxa"/>
            <w:gridSpan w:val="4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2027</w:t>
            </w:r>
          </w:p>
        </w:tc>
        <w:tc>
          <w:tcPr>
            <w:tcW w:w="1250" w:type="dxa"/>
            <w:gridSpan w:val="3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2028</w:t>
            </w:r>
          </w:p>
        </w:tc>
      </w:tr>
      <w:tr w:rsidR="007E54A9" w:rsidRPr="00C90510" w:rsidTr="00B73F11">
        <w:tc>
          <w:tcPr>
            <w:tcW w:w="913" w:type="dxa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67" w:type="dxa"/>
            <w:gridSpan w:val="4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82" w:type="dxa"/>
            <w:gridSpan w:val="4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93" w:type="dxa"/>
            <w:gridSpan w:val="4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59" w:type="dxa"/>
            <w:gridSpan w:val="4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925" w:type="dxa"/>
            <w:gridSpan w:val="4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50" w:type="dxa"/>
            <w:gridSpan w:val="3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7E54A9" w:rsidRPr="00C90510" w:rsidTr="00B73F11">
        <w:tc>
          <w:tcPr>
            <w:tcW w:w="913" w:type="dxa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8976" w:type="dxa"/>
            <w:gridSpan w:val="23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</w:rPr>
              <w:t>Цель 1. Повышение эффективности использования муниципального имущества</w:t>
            </w:r>
          </w:p>
        </w:tc>
      </w:tr>
      <w:tr w:rsidR="007E54A9" w:rsidRPr="00C90510" w:rsidTr="00B73F11">
        <w:trPr>
          <w:trHeight w:val="284"/>
        </w:trPr>
        <w:tc>
          <w:tcPr>
            <w:tcW w:w="913" w:type="dxa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8976" w:type="dxa"/>
            <w:gridSpan w:val="23"/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Задача 1. </w:t>
            </w:r>
          </w:p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эффективного использования муниципального имущества            </w:t>
            </w:r>
          </w:p>
        </w:tc>
      </w:tr>
      <w:tr w:rsidR="007E54A9" w:rsidRPr="00C90510" w:rsidTr="00B73F11">
        <w:tc>
          <w:tcPr>
            <w:tcW w:w="913" w:type="dxa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1.1.1.</w:t>
            </w:r>
          </w:p>
        </w:tc>
        <w:tc>
          <w:tcPr>
            <w:tcW w:w="3867" w:type="dxa"/>
            <w:gridSpan w:val="4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</w:rPr>
              <w:t>Количество объектов муниципального имущества, по которым проведена оценка рыночной стоимости (ед.)</w:t>
            </w:r>
          </w:p>
        </w:tc>
        <w:tc>
          <w:tcPr>
            <w:tcW w:w="882" w:type="dxa"/>
            <w:gridSpan w:val="4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3" w:type="dxa"/>
            <w:gridSpan w:val="4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74" w:type="dxa"/>
            <w:gridSpan w:val="5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10" w:type="dxa"/>
            <w:gridSpan w:val="3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50" w:type="dxa"/>
            <w:gridSpan w:val="3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7E54A9" w:rsidRPr="00C90510" w:rsidTr="00B73F11">
        <w:tc>
          <w:tcPr>
            <w:tcW w:w="913" w:type="dxa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1.1.2.</w:t>
            </w:r>
          </w:p>
        </w:tc>
        <w:tc>
          <w:tcPr>
            <w:tcW w:w="3867" w:type="dxa"/>
            <w:gridSpan w:val="4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 xml:space="preserve">Выполнение плановых показателей по неналоговым доходам бюджета   </w:t>
            </w:r>
            <w:proofErr w:type="spellStart"/>
            <w:r w:rsidRPr="00C90510">
              <w:rPr>
                <w:rFonts w:ascii="Times New Roman" w:hAnsi="Times New Roman"/>
              </w:rPr>
              <w:t>Кулотинского</w:t>
            </w:r>
            <w:proofErr w:type="spellEnd"/>
            <w:r w:rsidRPr="00C90510">
              <w:rPr>
                <w:rFonts w:ascii="Times New Roman" w:hAnsi="Times New Roman"/>
              </w:rPr>
              <w:t xml:space="preserve"> городского поселения (далее – бюджет поселения) от реализации муниципального имущества (%)</w:t>
            </w:r>
          </w:p>
        </w:tc>
        <w:tc>
          <w:tcPr>
            <w:tcW w:w="882" w:type="dxa"/>
            <w:gridSpan w:val="4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3" w:type="dxa"/>
            <w:gridSpan w:val="4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74" w:type="dxa"/>
            <w:gridSpan w:val="5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10" w:type="dxa"/>
            <w:gridSpan w:val="3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50" w:type="dxa"/>
            <w:gridSpan w:val="3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100</w:t>
            </w:r>
          </w:p>
        </w:tc>
      </w:tr>
      <w:tr w:rsidR="007E54A9" w:rsidRPr="00C90510" w:rsidTr="00B73F11">
        <w:tc>
          <w:tcPr>
            <w:tcW w:w="913" w:type="dxa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1.1.3.</w:t>
            </w:r>
          </w:p>
        </w:tc>
        <w:tc>
          <w:tcPr>
            <w:tcW w:w="3867" w:type="dxa"/>
            <w:gridSpan w:val="4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Количество объектов муниципального имущества, в отношении которых проведена проверка фактического наличия, использования по назначению и сохранности (ед.)</w:t>
            </w:r>
          </w:p>
        </w:tc>
        <w:tc>
          <w:tcPr>
            <w:tcW w:w="882" w:type="dxa"/>
            <w:gridSpan w:val="4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3" w:type="dxa"/>
            <w:gridSpan w:val="4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74" w:type="dxa"/>
            <w:gridSpan w:val="5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0" w:type="dxa"/>
            <w:gridSpan w:val="3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50" w:type="dxa"/>
            <w:gridSpan w:val="3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2</w:t>
            </w:r>
          </w:p>
        </w:tc>
      </w:tr>
      <w:tr w:rsidR="007E54A9" w:rsidRPr="00C90510" w:rsidTr="00B73F11">
        <w:tc>
          <w:tcPr>
            <w:tcW w:w="913" w:type="dxa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lastRenderedPageBreak/>
              <w:t>1.1.4.</w:t>
            </w:r>
          </w:p>
        </w:tc>
        <w:tc>
          <w:tcPr>
            <w:tcW w:w="3867" w:type="dxa"/>
            <w:gridSpan w:val="4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Количество объектов свободного имущества, в отношении которых проведена процедура торгов на право заключения договора аренды муниципального имущества (ед.)</w:t>
            </w:r>
          </w:p>
        </w:tc>
        <w:tc>
          <w:tcPr>
            <w:tcW w:w="882" w:type="dxa"/>
            <w:gridSpan w:val="4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74" w:type="dxa"/>
            <w:gridSpan w:val="5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10" w:type="dxa"/>
            <w:gridSpan w:val="3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50" w:type="dxa"/>
            <w:gridSpan w:val="3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0</w:t>
            </w:r>
          </w:p>
        </w:tc>
      </w:tr>
      <w:tr w:rsidR="007E54A9" w:rsidRPr="00C90510" w:rsidTr="00B73F11">
        <w:trPr>
          <w:trHeight w:val="764"/>
        </w:trPr>
        <w:tc>
          <w:tcPr>
            <w:tcW w:w="913" w:type="dxa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8976" w:type="dxa"/>
            <w:gridSpan w:val="23"/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Задача 2. </w:t>
            </w:r>
          </w:p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</w:tr>
      <w:tr w:rsidR="007E54A9" w:rsidRPr="00C90510" w:rsidTr="00B73F11">
        <w:trPr>
          <w:trHeight w:val="1262"/>
        </w:trPr>
        <w:tc>
          <w:tcPr>
            <w:tcW w:w="913" w:type="dxa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1.2.1.</w:t>
            </w:r>
          </w:p>
        </w:tc>
        <w:tc>
          <w:tcPr>
            <w:tcW w:w="3867" w:type="dxa"/>
            <w:gridSpan w:val="4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</w:rPr>
              <w:t>Количество объектов недвижимого муниципального имущества, объектов недвижимого выморочного и бесхозяйного имущества, на которые сформированы пакеты документов для проведения регистрационных действий (ед.)</w:t>
            </w:r>
          </w:p>
        </w:tc>
        <w:tc>
          <w:tcPr>
            <w:tcW w:w="840" w:type="dxa"/>
            <w:gridSpan w:val="2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35" w:type="dxa"/>
            <w:gridSpan w:val="6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80" w:type="dxa"/>
            <w:gridSpan w:val="6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04" w:type="dxa"/>
            <w:gridSpan w:val="2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50" w:type="dxa"/>
            <w:gridSpan w:val="3"/>
            <w:vAlign w:val="center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0</w:t>
            </w:r>
          </w:p>
        </w:tc>
      </w:tr>
      <w:tr w:rsidR="007E54A9" w:rsidRPr="00C90510" w:rsidTr="00B73F11">
        <w:trPr>
          <w:trHeight w:val="610"/>
        </w:trPr>
        <w:tc>
          <w:tcPr>
            <w:tcW w:w="913" w:type="dxa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1.3.</w:t>
            </w:r>
          </w:p>
        </w:tc>
        <w:tc>
          <w:tcPr>
            <w:tcW w:w="8976" w:type="dxa"/>
            <w:gridSpan w:val="23"/>
            <w:shd w:val="clear" w:color="auto" w:fill="auto"/>
          </w:tcPr>
          <w:p w:rsidR="007E54A9" w:rsidRDefault="007E54A9" w:rsidP="00B73F11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 xml:space="preserve">Задача 3. </w:t>
            </w:r>
          </w:p>
          <w:p w:rsidR="007E54A9" w:rsidRPr="006153BF" w:rsidRDefault="007E54A9" w:rsidP="00B73F11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Осуществление мероприятий по регистрации наследственных прав на объекты выморочного имущество</w:t>
            </w:r>
          </w:p>
        </w:tc>
      </w:tr>
      <w:tr w:rsidR="007E54A9" w:rsidRPr="00C90510" w:rsidTr="00B73F11">
        <w:trPr>
          <w:trHeight w:val="869"/>
        </w:trPr>
        <w:tc>
          <w:tcPr>
            <w:tcW w:w="913" w:type="dxa"/>
            <w:shd w:val="clear" w:color="auto" w:fill="auto"/>
            <w:vAlign w:val="center"/>
          </w:tcPr>
          <w:p w:rsidR="007E54A9" w:rsidRPr="00C90510" w:rsidRDefault="007E54A9" w:rsidP="00B73F1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1.3.1.</w:t>
            </w:r>
          </w:p>
        </w:tc>
        <w:tc>
          <w:tcPr>
            <w:tcW w:w="3867" w:type="dxa"/>
            <w:gridSpan w:val="4"/>
            <w:shd w:val="clear" w:color="auto" w:fill="auto"/>
          </w:tcPr>
          <w:p w:rsidR="007E54A9" w:rsidRPr="00C90510" w:rsidRDefault="007E54A9" w:rsidP="00B73F11">
            <w:pPr>
              <w:spacing w:line="240" w:lineRule="exact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Количество объектов выморочного имущества, на которые оформлено наследственное право (ед.)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7E54A9" w:rsidRPr="00C90510" w:rsidRDefault="007E54A9" w:rsidP="00B73F1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7E54A9" w:rsidRPr="00C90510" w:rsidRDefault="007E54A9" w:rsidP="00B73F1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E54A9" w:rsidRPr="00C90510" w:rsidRDefault="007E54A9" w:rsidP="00B73F1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7E54A9" w:rsidRPr="00C90510" w:rsidRDefault="007E54A9" w:rsidP="00B73F1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:rsidR="007E54A9" w:rsidRPr="00C90510" w:rsidRDefault="007E54A9" w:rsidP="00B73F1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E54A9" w:rsidRPr="00C90510" w:rsidTr="00B73F11">
        <w:trPr>
          <w:trHeight w:val="583"/>
        </w:trPr>
        <w:tc>
          <w:tcPr>
            <w:tcW w:w="913" w:type="dxa"/>
            <w:shd w:val="clear" w:color="auto" w:fill="auto"/>
            <w:vAlign w:val="center"/>
          </w:tcPr>
          <w:p w:rsidR="007E54A9" w:rsidRPr="00C90510" w:rsidRDefault="007E54A9" w:rsidP="00B73F1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2.</w:t>
            </w:r>
          </w:p>
        </w:tc>
        <w:tc>
          <w:tcPr>
            <w:tcW w:w="8976" w:type="dxa"/>
            <w:gridSpan w:val="23"/>
            <w:shd w:val="clear" w:color="auto" w:fill="auto"/>
          </w:tcPr>
          <w:p w:rsidR="007E54A9" w:rsidRPr="00C90510" w:rsidRDefault="007E54A9" w:rsidP="00B73F11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 xml:space="preserve">Цель 2. Содержание недвижимого имущества, находящегося в муниципальной собственности </w:t>
            </w:r>
            <w:proofErr w:type="spellStart"/>
            <w:r w:rsidRPr="00C90510">
              <w:rPr>
                <w:rFonts w:ascii="Times New Roman" w:hAnsi="Times New Roman"/>
              </w:rPr>
              <w:t>Кулотинского</w:t>
            </w:r>
            <w:proofErr w:type="spellEnd"/>
            <w:r w:rsidRPr="00C90510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7E54A9" w:rsidRPr="00C90510" w:rsidTr="00B73F11">
        <w:trPr>
          <w:trHeight w:val="288"/>
        </w:trPr>
        <w:tc>
          <w:tcPr>
            <w:tcW w:w="913" w:type="dxa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2.1.</w:t>
            </w:r>
          </w:p>
        </w:tc>
        <w:tc>
          <w:tcPr>
            <w:tcW w:w="8976" w:type="dxa"/>
            <w:gridSpan w:val="23"/>
            <w:shd w:val="clear" w:color="auto" w:fill="auto"/>
          </w:tcPr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 xml:space="preserve">Задача 1. </w:t>
            </w:r>
          </w:p>
          <w:p w:rsidR="007E54A9" w:rsidRPr="00C90510" w:rsidRDefault="007E54A9" w:rsidP="00B73F11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  <w:bCs/>
                <w:color w:val="FF0000"/>
              </w:rPr>
            </w:pPr>
            <w:r w:rsidRPr="00C90510">
              <w:rPr>
                <w:rFonts w:ascii="Times New Roman" w:hAnsi="Times New Roman"/>
              </w:rPr>
              <w:t xml:space="preserve">Обеспечение содержания недвижимого имущества, находящегося в муниципальной собственности </w:t>
            </w:r>
            <w:proofErr w:type="spellStart"/>
            <w:r w:rsidRPr="00C90510">
              <w:rPr>
                <w:rFonts w:ascii="Times New Roman" w:hAnsi="Times New Roman"/>
              </w:rPr>
              <w:t>Кулотинкого</w:t>
            </w:r>
            <w:proofErr w:type="spellEnd"/>
            <w:r w:rsidRPr="00C90510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7E54A9" w:rsidRPr="00C90510" w:rsidTr="00B73F11">
        <w:trPr>
          <w:trHeight w:val="1537"/>
        </w:trPr>
        <w:tc>
          <w:tcPr>
            <w:tcW w:w="913" w:type="dxa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2.1.1.</w:t>
            </w:r>
          </w:p>
        </w:tc>
        <w:tc>
          <w:tcPr>
            <w:tcW w:w="3867" w:type="dxa"/>
            <w:gridSpan w:val="4"/>
            <w:shd w:val="clear" w:color="auto" w:fill="auto"/>
          </w:tcPr>
          <w:p w:rsidR="007E54A9" w:rsidRPr="00C90510" w:rsidRDefault="007E54A9" w:rsidP="00B73F11">
            <w:pPr>
              <w:spacing w:before="120" w:line="240" w:lineRule="exact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Количество объектов муниципального имущества, по которым осуществляется возмещение коммунальных услуг (ед.)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gridSpan w:val="5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3</w:t>
            </w:r>
          </w:p>
        </w:tc>
        <w:tc>
          <w:tcPr>
            <w:tcW w:w="1095" w:type="dxa"/>
            <w:gridSpan w:val="7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3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3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3</w:t>
            </w:r>
          </w:p>
        </w:tc>
      </w:tr>
      <w:tr w:rsidR="007E54A9" w:rsidRPr="00C90510" w:rsidTr="00B73F11">
        <w:trPr>
          <w:trHeight w:val="1491"/>
        </w:trPr>
        <w:tc>
          <w:tcPr>
            <w:tcW w:w="913" w:type="dxa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2.1.2.</w:t>
            </w:r>
          </w:p>
        </w:tc>
        <w:tc>
          <w:tcPr>
            <w:tcW w:w="3867" w:type="dxa"/>
            <w:gridSpan w:val="4"/>
            <w:shd w:val="clear" w:color="auto" w:fill="auto"/>
          </w:tcPr>
          <w:p w:rsidR="007E54A9" w:rsidRPr="00C90510" w:rsidRDefault="007E54A9" w:rsidP="00B73F11">
            <w:pPr>
              <w:spacing w:before="120" w:line="240" w:lineRule="exact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Количество объектов муниципального имущества, по которым осуществляются расходы по содержанию и текущему ремонту (ед.)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5</w:t>
            </w:r>
          </w:p>
        </w:tc>
        <w:tc>
          <w:tcPr>
            <w:tcW w:w="1020" w:type="dxa"/>
            <w:gridSpan w:val="5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5</w:t>
            </w:r>
          </w:p>
        </w:tc>
        <w:tc>
          <w:tcPr>
            <w:tcW w:w="1095" w:type="dxa"/>
            <w:gridSpan w:val="7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5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5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5</w:t>
            </w:r>
          </w:p>
        </w:tc>
      </w:tr>
      <w:tr w:rsidR="007E54A9" w:rsidRPr="00C90510" w:rsidTr="00B73F11">
        <w:trPr>
          <w:trHeight w:val="1120"/>
        </w:trPr>
        <w:tc>
          <w:tcPr>
            <w:tcW w:w="913" w:type="dxa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2.1.3.</w:t>
            </w:r>
          </w:p>
        </w:tc>
        <w:tc>
          <w:tcPr>
            <w:tcW w:w="3867" w:type="dxa"/>
            <w:gridSpan w:val="4"/>
            <w:shd w:val="clear" w:color="auto" w:fill="auto"/>
          </w:tcPr>
          <w:p w:rsidR="007E54A9" w:rsidRPr="00C90510" w:rsidRDefault="007E54A9" w:rsidP="00B73F11">
            <w:pPr>
              <w:spacing w:before="120" w:line="240" w:lineRule="exact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Количество объектов муниципального имущества, по которым осуществляется техническое обслуживание и ремонт сетей газораспределения и газопотребления (ед.)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gridSpan w:val="5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  <w:gridSpan w:val="7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</w:t>
            </w:r>
          </w:p>
        </w:tc>
      </w:tr>
      <w:tr w:rsidR="007E54A9" w:rsidRPr="00C90510" w:rsidTr="00B73F11">
        <w:trPr>
          <w:trHeight w:val="1120"/>
        </w:trPr>
        <w:tc>
          <w:tcPr>
            <w:tcW w:w="913" w:type="dxa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2.1.4.</w:t>
            </w:r>
          </w:p>
        </w:tc>
        <w:tc>
          <w:tcPr>
            <w:tcW w:w="3867" w:type="dxa"/>
            <w:gridSpan w:val="4"/>
            <w:shd w:val="clear" w:color="auto" w:fill="auto"/>
          </w:tcPr>
          <w:p w:rsidR="007E54A9" w:rsidRPr="00C90510" w:rsidRDefault="007E54A9" w:rsidP="00B73F11">
            <w:pPr>
              <w:spacing w:before="120" w:line="240" w:lineRule="exact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Доля объектов муниципального имущества подлежащих текущему ремонту (%)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100</w:t>
            </w:r>
          </w:p>
        </w:tc>
        <w:tc>
          <w:tcPr>
            <w:tcW w:w="1020" w:type="dxa"/>
            <w:gridSpan w:val="5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100</w:t>
            </w:r>
          </w:p>
        </w:tc>
        <w:tc>
          <w:tcPr>
            <w:tcW w:w="1095" w:type="dxa"/>
            <w:gridSpan w:val="7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100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100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100</w:t>
            </w:r>
          </w:p>
        </w:tc>
      </w:tr>
      <w:tr w:rsidR="007E54A9" w:rsidRPr="00C90510" w:rsidTr="00B73F11">
        <w:trPr>
          <w:trHeight w:val="444"/>
        </w:trPr>
        <w:tc>
          <w:tcPr>
            <w:tcW w:w="913" w:type="dxa"/>
            <w:shd w:val="clear" w:color="auto" w:fill="auto"/>
            <w:vAlign w:val="center"/>
          </w:tcPr>
          <w:p w:rsidR="007E54A9" w:rsidRPr="00C90510" w:rsidRDefault="007E54A9" w:rsidP="00B73F11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3.</w:t>
            </w:r>
          </w:p>
        </w:tc>
        <w:tc>
          <w:tcPr>
            <w:tcW w:w="8976" w:type="dxa"/>
            <w:gridSpan w:val="23"/>
            <w:shd w:val="clear" w:color="auto" w:fill="auto"/>
          </w:tcPr>
          <w:p w:rsidR="007E54A9" w:rsidRPr="00C90510" w:rsidRDefault="007E54A9" w:rsidP="00B73F11">
            <w:pPr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Цель 3. Совершенствование системы учета муниципального имущества</w:t>
            </w:r>
          </w:p>
        </w:tc>
      </w:tr>
      <w:tr w:rsidR="007E54A9" w:rsidRPr="00C90510" w:rsidTr="00B73F11">
        <w:trPr>
          <w:trHeight w:val="69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</w:t>
            </w: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8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Задача 1. Обеспечение эффективности системы информационного обеспечения в сфере управления муниципальным имуществом</w:t>
            </w:r>
          </w:p>
        </w:tc>
      </w:tr>
      <w:tr w:rsidR="007E54A9" w:rsidRPr="00C90510" w:rsidTr="00B73F11">
        <w:trPr>
          <w:trHeight w:val="11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3.1.1.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Актуальность информации реестра муниципального имущества </w:t>
            </w:r>
            <w:proofErr w:type="spellStart"/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Кулотинского</w:t>
            </w:r>
            <w:proofErr w:type="spellEnd"/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(%)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E54A9" w:rsidRPr="00C90510" w:rsidTr="00B73F11">
        <w:trPr>
          <w:trHeight w:val="98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 3.1.2.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Выполнение работ, связанных с мониторингом использования муниципального имущества (%)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E54A9" w:rsidRPr="00C90510" w:rsidTr="00B73F11">
        <w:trPr>
          <w:trHeight w:val="28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    4. </w:t>
            </w:r>
          </w:p>
        </w:tc>
        <w:tc>
          <w:tcPr>
            <w:tcW w:w="8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Цель: 4. Компенсационные выплаты.</w:t>
            </w:r>
          </w:p>
        </w:tc>
      </w:tr>
      <w:tr w:rsidR="007E54A9" w:rsidRPr="00C90510" w:rsidTr="00B73F11">
        <w:trPr>
          <w:trHeight w:val="28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  4.1.</w:t>
            </w:r>
          </w:p>
        </w:tc>
        <w:tc>
          <w:tcPr>
            <w:tcW w:w="8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Задача. Обеспечение компенсационных выплат собственникам дома, признанного аварийным и подлежащим сносу.</w:t>
            </w:r>
          </w:p>
        </w:tc>
      </w:tr>
      <w:tr w:rsidR="007E54A9" w:rsidRPr="00C90510" w:rsidTr="00B73F11">
        <w:trPr>
          <w:trHeight w:val="28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4.1.1.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Количество собственников жилых помещений, которым полагается компенсационная выплата (ед.)</w:t>
            </w:r>
          </w:p>
        </w:tc>
        <w:tc>
          <w:tcPr>
            <w:tcW w:w="1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E54A9" w:rsidRPr="00C90510" w:rsidTr="00B73F11">
        <w:trPr>
          <w:trHeight w:val="28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8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Цель: 5. Уменьшение объемов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Кулотинское</w:t>
            </w:r>
            <w:proofErr w:type="spellEnd"/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регламентов, улучшение облика территории </w:t>
            </w:r>
            <w:proofErr w:type="spellStart"/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Кулотинского</w:t>
            </w:r>
            <w:proofErr w:type="spellEnd"/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поселения.</w:t>
            </w:r>
          </w:p>
        </w:tc>
      </w:tr>
      <w:tr w:rsidR="007E54A9" w:rsidRPr="00C90510" w:rsidTr="00B73F11">
        <w:trPr>
          <w:trHeight w:val="28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8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Задача: Снос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Кулотинское</w:t>
            </w:r>
            <w:proofErr w:type="spellEnd"/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регламентов.</w:t>
            </w:r>
          </w:p>
        </w:tc>
      </w:tr>
      <w:tr w:rsidR="007E54A9" w:rsidRPr="00C90510" w:rsidTr="00B73F11">
        <w:trPr>
          <w:trHeight w:val="28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5.1.1.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Количество разработанных проектов организации работ по сносу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Кулотинское</w:t>
            </w:r>
            <w:proofErr w:type="spellEnd"/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 (ед.)</w:t>
            </w:r>
          </w:p>
        </w:tc>
        <w:tc>
          <w:tcPr>
            <w:tcW w:w="1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7E54A9" w:rsidRPr="0086031C" w:rsidRDefault="007E54A9" w:rsidP="007E54A9">
      <w:pPr>
        <w:suppressAutoHyphens/>
        <w:spacing w:after="0" w:line="240" w:lineRule="exact"/>
        <w:ind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E54A9" w:rsidRPr="00017463" w:rsidRDefault="007E54A9" w:rsidP="007E54A9">
      <w:pPr>
        <w:spacing w:after="0" w:line="240" w:lineRule="exac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4A9" w:rsidRPr="00C90510" w:rsidRDefault="007E54A9" w:rsidP="007E54A9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  <w:sectPr w:rsidR="007E54A9" w:rsidRPr="00C90510" w:rsidSect="00D41F08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</w:p>
    <w:p w:rsidR="007E54A9" w:rsidRPr="00C90510" w:rsidRDefault="007E54A9" w:rsidP="007E54A9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E54A9" w:rsidRPr="00C90510" w:rsidRDefault="007E54A9" w:rsidP="007E54A9">
      <w:pPr>
        <w:suppressAutoHyphens/>
        <w:spacing w:after="0" w:line="240" w:lineRule="auto"/>
        <w:ind w:right="-6"/>
        <w:jc w:val="both"/>
        <w:rPr>
          <w:rFonts w:ascii="Times New Roman" w:hAnsi="Times New Roman"/>
          <w:lang w:eastAsia="zh-CN"/>
        </w:rPr>
      </w:pPr>
      <w:r w:rsidRPr="00C90510">
        <w:rPr>
          <w:rFonts w:ascii="Times New Roman" w:hAnsi="Times New Roman"/>
          <w:lang w:eastAsia="zh-CN"/>
        </w:rPr>
        <w:t xml:space="preserve"> </w:t>
      </w:r>
    </w:p>
    <w:p w:rsidR="007E54A9" w:rsidRDefault="007E54A9" w:rsidP="007E5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4A9" w:rsidRDefault="007E54A9" w:rsidP="007E5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5.Сроки реализации муниципальной программы: 2024-2028 годы.</w:t>
      </w:r>
    </w:p>
    <w:p w:rsidR="007E54A9" w:rsidRDefault="007E54A9" w:rsidP="007E5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Объемы и источники финансирования   муниципальной программы в целом и по итогам   реализации (тыс. рублей):</w:t>
      </w:r>
    </w:p>
    <w:p w:rsidR="007E54A9" w:rsidRDefault="007E54A9" w:rsidP="007E5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220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32"/>
        <w:gridCol w:w="2396"/>
        <w:gridCol w:w="2168"/>
        <w:gridCol w:w="1739"/>
        <w:gridCol w:w="2247"/>
        <w:gridCol w:w="2542"/>
        <w:gridCol w:w="2377"/>
      </w:tblGrid>
      <w:tr w:rsidR="007E54A9" w:rsidRPr="00700F2E" w:rsidTr="00B73F11">
        <w:trPr>
          <w:tblCellSpacing w:w="5" w:type="nil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Год</w:t>
            </w:r>
          </w:p>
        </w:tc>
        <w:tc>
          <w:tcPr>
            <w:tcW w:w="4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Источник финансирования</w:t>
            </w:r>
          </w:p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</w:tr>
      <w:tr w:rsidR="007E54A9" w:rsidRPr="00700F2E" w:rsidTr="00B73F11">
        <w:trPr>
          <w:tblCellSpacing w:w="5" w:type="nil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Федеральный бюджет</w:t>
            </w:r>
          </w:p>
          <w:p w:rsidR="007E54A9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Областной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 района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</w:t>
            </w:r>
          </w:p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поселения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Внебюджетные средства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всего</w:t>
            </w:r>
          </w:p>
        </w:tc>
      </w:tr>
      <w:tr w:rsidR="007E54A9" w:rsidRPr="00700F2E" w:rsidTr="00B73F11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1</w:t>
            </w:r>
          </w:p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7</w:t>
            </w:r>
          </w:p>
        </w:tc>
      </w:tr>
      <w:tr w:rsidR="007E54A9" w:rsidRPr="00C90510" w:rsidTr="00B73F11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2024</w:t>
            </w:r>
          </w:p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E1F95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2297,7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E1F95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E1F95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2297,7</w:t>
            </w:r>
          </w:p>
        </w:tc>
      </w:tr>
      <w:tr w:rsidR="007E54A9" w:rsidRPr="00C90510" w:rsidTr="00B73F11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2025</w:t>
            </w:r>
          </w:p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E1F95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972,2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E1F95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E1F95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972,2</w:t>
            </w:r>
          </w:p>
        </w:tc>
      </w:tr>
      <w:tr w:rsidR="007E54A9" w:rsidRPr="00C90510" w:rsidTr="00B73F11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2026</w:t>
            </w:r>
          </w:p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2A43E2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2A43E2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2A43E2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7E54A9" w:rsidRPr="00C90510" w:rsidTr="00B73F11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2027</w:t>
            </w:r>
          </w:p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2A43E2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2A43E2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2A43E2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7E54A9" w:rsidRPr="00C90510" w:rsidTr="00B73F11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2028</w:t>
            </w:r>
          </w:p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2A43E2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2A43E2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2A43E2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7E54A9" w:rsidRPr="00C90510" w:rsidTr="00B73F11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ВСЕГО</w:t>
            </w:r>
          </w:p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90510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E1F95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5420,6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E1F95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CE1F95" w:rsidRDefault="007E54A9" w:rsidP="00B73F11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5420,6</w:t>
            </w:r>
          </w:p>
        </w:tc>
      </w:tr>
    </w:tbl>
    <w:p w:rsidR="007E54A9" w:rsidRDefault="007E54A9" w:rsidP="007E5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4A9" w:rsidRDefault="007E54A9" w:rsidP="007E5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4A9" w:rsidRDefault="007E54A9" w:rsidP="007E5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4A9" w:rsidRDefault="007E54A9" w:rsidP="007E5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4A9" w:rsidRDefault="007E54A9" w:rsidP="007E5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4A9" w:rsidRDefault="007E54A9" w:rsidP="007E5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4A9" w:rsidRDefault="007E54A9" w:rsidP="007E5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4A9" w:rsidRDefault="007E54A9" w:rsidP="007E5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4A9" w:rsidRDefault="007E54A9" w:rsidP="007E5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4A9" w:rsidRDefault="007E54A9" w:rsidP="007E5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4A9" w:rsidRDefault="007E54A9" w:rsidP="007E5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7E54A9" w:rsidSect="00D41F0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E54A9" w:rsidRDefault="007E54A9" w:rsidP="007E5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4A9" w:rsidRPr="004B3080" w:rsidRDefault="007E54A9" w:rsidP="007E5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b/>
          <w:sz w:val="28"/>
          <w:szCs w:val="28"/>
          <w:lang w:eastAsia="ru-RU"/>
        </w:rPr>
        <w:t>7. Ожидаемые конечные результаты реализации муниципальной программы:</w:t>
      </w:r>
    </w:p>
    <w:p w:rsidR="007E54A9" w:rsidRPr="004B3080" w:rsidRDefault="007E54A9" w:rsidP="007E5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</w:t>
      </w:r>
      <w:r w:rsidRPr="004B3080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>э</w:t>
      </w:r>
      <w:r w:rsidRPr="00391D4F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>ффективности</w:t>
      </w: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муниципального имущества;</w:t>
      </w:r>
    </w:p>
    <w:p w:rsidR="007E54A9" w:rsidRPr="004B3080" w:rsidRDefault="007E54A9" w:rsidP="007E5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вовлечение в оборот неиспользуемого муниципального имущества.</w:t>
      </w:r>
    </w:p>
    <w:p w:rsidR="007E54A9" w:rsidRPr="004B3080" w:rsidRDefault="007E54A9" w:rsidP="007E5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4A9" w:rsidRPr="004B3080" w:rsidRDefault="007E54A9" w:rsidP="007E54A9">
      <w:pPr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в сфере имущественных отношений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муниципальным имуществом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является неотъемлемой частью деятельности Администрации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поселения.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Администрации по управлению муниципальным имуществом является повышение эффективности управления и распоряжения муниципальным имуществом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поселения.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поставленной цели в сфере управления и распоряжения муниципальным имуществом предполагается выполнение следующих мероприятий: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проведение работ по оформлению прав муниципальной собственности на объекты недвижимого имущества;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проведение работ по определению рыночной стоимости объектов муниципального имущества;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выявление и вовлечение в хозяйственный оборот неиспользуемых и неэффективно используемых объектов муниципального имущества, бесхозяйных и выморочных объектов недвижимого имущества;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усиление контроля по использованию муниципального имущества;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реализация предусмотренных законодательством о защите конкуренции рыночных механизмов (организация аукционов, конкурсов) при предоставлении муниципального имущества в пользование, доверительное управление.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увеличения доходов бюджета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неиспользуемое для реализации полномочий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муниципальное имущество передается в аренду, осуществляется приватизация муниципального имущества.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направлена на повышение эффективности управления в сфере имущественных отношений на территории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поселения.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муниципальной программы предполагается осуществить из средств бюджета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поселения.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и анализ социальных, финансово-экономических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b/>
          <w:sz w:val="28"/>
          <w:szCs w:val="28"/>
          <w:lang w:eastAsia="ru-RU"/>
        </w:rPr>
        <w:t>и прочих рисков реализации муниципальной программы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финансово-хозяйственной деятельности хозяйствующих субъектов.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Результаты деятельности хозяйствующих субъектов зависят от роста цен на товарном рынке, стоимости потребляемой ими продукции (услуг, работ), что влияет на себестоимость их продукции, их финансовую устойчивость и платежеспособность. Спрос на их собственную продукцию (услуги, работы), платежеспособность партнеров и потенциальных потребителей их продукции (услуг, работ) также влияют на результаты.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Указанные факторы могут негативно сказаться на деятельности хозяйствующих субъектов, повлечь невыполнение планов (программ) финансово-хозяйственной деятельности, снижение рентабельности, невозможность осуществления прибыльной деятельности и привести к несостоятельности (банкротству).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Убыточная деятельность хозяйствующих субъектов повлечет срыв выполнения плановых показателей по перечислению ими в бюджет платы за использование муниципального имущества.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поселения. Указанный фактор не имеет приоритетного значения, но вместе с тем может отразиться на реализации ряда мероприятий муниципальной программы, в частности, на организации предпродажной подготовки объектов.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 правовым рискам реализации муниципальной программы можно отнести: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риски, связанные с изменениями законодательства (на федеральном и областном уровнях);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риски, связанные с судебными спорами.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Регулирование данной группы рисков осуществляется посредством обеспечения защиты имущественных и иных законных прав муниципального образования в судебном порядке.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</w:t>
      </w:r>
      <w:r w:rsidRPr="004B3080">
        <w:rPr>
          <w:rFonts w:ascii="Times New Roman" w:eastAsia="Times New Roman" w:hAnsi="Times New Roman"/>
          <w:color w:val="C0C0C0"/>
          <w:sz w:val="28"/>
          <w:szCs w:val="28"/>
          <w:lang w:eastAsia="ru-RU"/>
        </w:rPr>
        <w:t>.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Указанные риски могут повлиять на показатели эффективности управления муниципальным имуществом.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рисками: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проведение мониторинга действующего законодательства, влияющего на выполнение программных мероприятий, достижение поставленной цели и решение задач;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программы.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b/>
          <w:sz w:val="28"/>
          <w:szCs w:val="28"/>
          <w:lang w:eastAsia="ru-RU"/>
        </w:rPr>
        <w:t>Механизм управления реализацией муниципальной программы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реализации муниципальной программы Администрация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поселения: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определяет формы и методы управления реализацией муниципальной программы;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обеспечивает целевое использование средств, выделяемых на выполнение муниципальной программы;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в случае необходимости инициирует внесение изменений в мероприятия муниципальной программы, сроки их реализации, объемов финансирования;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осуществляет реализацию мероприятий муниципальной программы;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осуществляет непосредственный контроль за ходом реализации мероприятий муниципальной программы.</w:t>
      </w:r>
    </w:p>
    <w:p w:rsidR="007E54A9" w:rsidRPr="004B3080" w:rsidRDefault="007E54A9" w:rsidP="007E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муниципальной программы до 01 марта года, следующего за отчетным, готовит годовой отчет о ходе реализации муниципальной программы и направляет Главе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поселения.</w:t>
      </w:r>
    </w:p>
    <w:p w:rsidR="007E54A9" w:rsidRDefault="007E54A9" w:rsidP="007E54A9">
      <w:pPr>
        <w:shd w:val="clear" w:color="auto" w:fill="FFFFFF"/>
        <w:autoSpaceDE w:val="0"/>
        <w:autoSpaceDN w:val="0"/>
        <w:spacing w:before="355" w:after="0" w:line="235" w:lineRule="exact"/>
        <w:ind w:left="1176" w:right="499" w:hanging="398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7E54A9" w:rsidRDefault="007E54A9" w:rsidP="007E54A9">
      <w:pPr>
        <w:shd w:val="clear" w:color="auto" w:fill="FFFFFF"/>
        <w:autoSpaceDE w:val="0"/>
        <w:autoSpaceDN w:val="0"/>
        <w:spacing w:before="355" w:after="0" w:line="235" w:lineRule="exact"/>
        <w:ind w:left="1176" w:right="499" w:hanging="398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sectPr w:rsidR="007E54A9" w:rsidSect="00D41F0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7E54A9" w:rsidRDefault="007E54A9" w:rsidP="007E54A9">
      <w:pPr>
        <w:shd w:val="clear" w:color="auto" w:fill="FFFFFF"/>
        <w:autoSpaceDE w:val="0"/>
        <w:autoSpaceDN w:val="0"/>
        <w:spacing w:before="355" w:after="0" w:line="235" w:lineRule="exact"/>
        <w:ind w:left="1176" w:right="499" w:hanging="398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7E54A9" w:rsidRPr="00C90510" w:rsidRDefault="007E54A9" w:rsidP="007E54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C90510">
        <w:rPr>
          <w:rFonts w:ascii="Times New Roman" w:hAnsi="Times New Roman"/>
          <w:b/>
          <w:sz w:val="28"/>
          <w:szCs w:val="28"/>
        </w:rPr>
        <w:t>ероприятия муниципальной программы</w:t>
      </w:r>
    </w:p>
    <w:p w:rsidR="007E54A9" w:rsidRPr="00C90510" w:rsidRDefault="007E54A9" w:rsidP="007E54A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"/>
        <w:gridCol w:w="635"/>
        <w:gridCol w:w="2137"/>
        <w:gridCol w:w="25"/>
        <w:gridCol w:w="1676"/>
        <w:gridCol w:w="878"/>
        <w:gridCol w:w="398"/>
        <w:gridCol w:w="1607"/>
        <w:gridCol w:w="259"/>
        <w:gridCol w:w="1490"/>
        <w:gridCol w:w="920"/>
        <w:gridCol w:w="356"/>
        <w:gridCol w:w="494"/>
        <w:gridCol w:w="502"/>
        <w:gridCol w:w="349"/>
        <w:gridCol w:w="643"/>
        <w:gridCol w:w="52"/>
        <w:gridCol w:w="359"/>
        <w:gridCol w:w="725"/>
        <w:gridCol w:w="24"/>
        <w:gridCol w:w="181"/>
        <w:gridCol w:w="876"/>
        <w:gridCol w:w="599"/>
      </w:tblGrid>
      <w:tr w:rsidR="007E54A9" w:rsidRPr="00676F66" w:rsidTr="00B73F11">
        <w:trPr>
          <w:gridAfter w:val="1"/>
          <w:wAfter w:w="599" w:type="dxa"/>
          <w:trHeight w:hRule="exact" w:val="1072"/>
        </w:trPr>
        <w:tc>
          <w:tcPr>
            <w:tcW w:w="6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№ п/п</w:t>
            </w:r>
          </w:p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</w:p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Наименование мероприятия</w:t>
            </w:r>
          </w:p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</w:p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Исполнитель</w:t>
            </w:r>
          </w:p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</w:p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 xml:space="preserve">Срок </w:t>
            </w:r>
          </w:p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реали</w:t>
            </w:r>
            <w:r w:rsidRPr="00C90510">
              <w:rPr>
                <w:rFonts w:ascii="Times New Roman" w:hAnsi="Times New Roman"/>
                <w:b/>
              </w:rPr>
              <w:softHyphen/>
              <w:t>зации</w:t>
            </w:r>
          </w:p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</w:p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Целевой показатель (номер целевого показателя из паспорта государственной программы)</w:t>
            </w:r>
          </w:p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</w:p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Источник финанси</w:t>
            </w:r>
            <w:r w:rsidRPr="00C90510">
              <w:rPr>
                <w:rFonts w:ascii="Times New Roman" w:hAnsi="Times New Roman"/>
                <w:b/>
              </w:rPr>
              <w:softHyphen/>
              <w:t>рования</w:t>
            </w:r>
          </w:p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</w:p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Объем финансирования по годам (</w:t>
            </w:r>
            <w:proofErr w:type="spellStart"/>
            <w:r w:rsidRPr="00C90510">
              <w:rPr>
                <w:rFonts w:ascii="Times New Roman" w:hAnsi="Times New Roman"/>
                <w:b/>
              </w:rPr>
              <w:t>тыс.руб</w:t>
            </w:r>
            <w:proofErr w:type="spellEnd"/>
            <w:r w:rsidRPr="00C90510">
              <w:rPr>
                <w:rFonts w:ascii="Times New Roman" w:hAnsi="Times New Roman"/>
                <w:b/>
              </w:rPr>
              <w:t>.)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1230"/>
        </w:trPr>
        <w:tc>
          <w:tcPr>
            <w:tcW w:w="6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C90510" w:rsidRDefault="007E54A9" w:rsidP="00B73F11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C90510" w:rsidRDefault="007E54A9" w:rsidP="00B73F1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C90510" w:rsidRDefault="007E54A9" w:rsidP="00B73F1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C90510" w:rsidRDefault="007E54A9" w:rsidP="00B73F11">
            <w:pPr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C90510" w:rsidRDefault="007E54A9" w:rsidP="00B73F11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C90510" w:rsidRDefault="007E54A9" w:rsidP="00B73F1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1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2028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271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9</w:t>
            </w:r>
          </w:p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10</w:t>
            </w:r>
          </w:p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11</w:t>
            </w:r>
          </w:p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12</w:t>
            </w:r>
          </w:p>
          <w:p w:rsidR="007E54A9" w:rsidRPr="00C90510" w:rsidRDefault="007E54A9" w:rsidP="00B73F11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13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431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Задача. Обеспечение эффективного использования муниципального имущества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207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независимые оценщики (по согласованию)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1690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Принятие мер по взысканию задолженности по аренной плате за муниципальное имущество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1.1.2.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2365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Проведение проверок фактического наличия, использования по назначению и сохранности муниципального имущества</w:t>
            </w: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1.1.3.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536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Осуществление регистрации права муниципальной собственности на объекты недвижимого муниципального имущества 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4186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rPr>
                <w:rFonts w:ascii="Times New Roman" w:hAnsi="Times New Roman"/>
              </w:rPr>
            </w:pPr>
            <w:bookmarkStart w:id="0" w:name="_Hlk149635906"/>
            <w:r w:rsidRPr="00700B89">
              <w:rPr>
                <w:rFonts w:ascii="Times New Roman" w:hAnsi="Times New Roman"/>
              </w:rPr>
              <w:t xml:space="preserve">Организация работ по изготовлению кадастровых паспортов, технических планов, проектно-сметной документации и актов обследования на объекты недвижимого муниципального имущества, объекты недвижимого выморочного и бесхозяйного </w:t>
            </w:r>
            <w:bookmarkEnd w:id="0"/>
            <w:r w:rsidRPr="00700B89">
              <w:rPr>
                <w:rFonts w:ascii="Times New Roman" w:hAnsi="Times New Roman"/>
              </w:rPr>
              <w:t>имущества</w:t>
            </w: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</w:t>
            </w:r>
          </w:p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 кадастровые инженеры (по согласованию)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1.2.1.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47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4A9" w:rsidRPr="00700B89" w:rsidRDefault="007E54A9" w:rsidP="00B73F11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Задача. Осуществление мероприятий по регистрации наследственных прав на объекты выморочного имущества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192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adjustRightInd w:val="0"/>
              <w:spacing w:before="120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Оформление наследственных прав на объекты недвижимого выморочного имущества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adjustRightInd w:val="0"/>
              <w:spacing w:before="120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нотариусы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2024-2028 годы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1.3.1.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623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</w:t>
            </w:r>
          </w:p>
        </w:tc>
        <w:tc>
          <w:tcPr>
            <w:tcW w:w="13951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Обеспечение содержания недвижимого имущества, находящегося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4059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Возмещение затрат по содержанию, текущему ремонту объектов муниципального имущества, находящихся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свободных от прав третьих лиц</w:t>
            </w: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 2.1.1.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</w:t>
            </w:r>
            <w:r>
              <w:rPr>
                <w:rFonts w:ascii="Times New Roman" w:hAnsi="Times New Roman"/>
              </w:rPr>
              <w:t>,</w:t>
            </w:r>
            <w:r w:rsidRPr="00700B89">
              <w:rPr>
                <w:rFonts w:ascii="Times New Roman" w:hAnsi="Times New Roman"/>
              </w:rPr>
              <w:t>0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3626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Оплата коммунальных услуг по объектам муниципального имущества, находящихся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свободных от прав третьих лиц </w:t>
            </w: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2.1.2.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281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281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281,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155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Техническое обслуживание и ремонт сетей газораспределения, газопотребления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2.1.3.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155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4.4.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eastAsia="Times New Roman" w:hAnsi="Times New Roman"/>
                <w:lang w:eastAsia="ar-SA"/>
              </w:rPr>
              <w:t>Выполнение работ по текущему ремонту объектов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2.1.4.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0C753E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A9" w:rsidRPr="00F06010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4A9" w:rsidRPr="00E0606F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67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5.</w:t>
            </w:r>
          </w:p>
        </w:tc>
        <w:tc>
          <w:tcPr>
            <w:tcW w:w="13951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Обеспечение эффективности системы информационного обеспечения в сфере управления муниципальным имуществом 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391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Сбор и внесение в реестр муниципального имущества уточненных сведений об объектах муниципального имущества и актуализация данных по объектам, состоящим на учете в реестре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00B89">
              <w:rPr>
                <w:rFonts w:ascii="Times New Roman" w:hAnsi="Times New Roman"/>
              </w:rPr>
              <w:t>,00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1479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5.2.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Мониторинг использования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3.1.2.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50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F9102D" w:rsidRDefault="007E54A9" w:rsidP="00B73F1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Задача. </w:t>
            </w:r>
            <w:r w:rsidRPr="00F9102D">
              <w:rPr>
                <w:rFonts w:ascii="Times New Roman" w:eastAsia="Times New Roman" w:hAnsi="Times New Roman"/>
                <w:color w:val="000000"/>
                <w:lang w:eastAsia="ar-SA"/>
              </w:rPr>
              <w:t>Обеспечение компенсационных выплат собственникам дома признанного аварийным и подлежащим сносу.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2269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F9102D" w:rsidRDefault="007E54A9" w:rsidP="00B73F1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bookmarkStart w:id="1" w:name="_Hlk149636509"/>
            <w:r w:rsidRPr="00F9102D">
              <w:rPr>
                <w:rFonts w:ascii="Times New Roman" w:eastAsia="Times New Roman" w:hAnsi="Times New Roman"/>
                <w:lang w:eastAsia="ar-SA"/>
              </w:rPr>
              <w:t>Возмещение денежных компенсационных выплат собственникам жилья, признанного аварийным и подлежащим сносу</w:t>
            </w:r>
            <w:bookmarkEnd w:id="1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F9102D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F9102D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F9102D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F9102D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234F23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234F23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234F23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234F23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234F23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938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Default="007E54A9" w:rsidP="00B73F1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Задача: </w:t>
            </w:r>
            <w:r w:rsidRPr="00F9102D">
              <w:rPr>
                <w:rFonts w:ascii="Times New Roman" w:hAnsi="Times New Roman" w:cs="Arial"/>
              </w:rPr>
              <w:t>Снос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F9102D">
              <w:rPr>
                <w:rFonts w:ascii="Times New Roman" w:hAnsi="Times New Roman" w:cs="Arial"/>
              </w:rPr>
              <w:t>Кулотинское</w:t>
            </w:r>
            <w:proofErr w:type="spellEnd"/>
            <w:r w:rsidRPr="00F9102D">
              <w:rPr>
                <w:rFonts w:ascii="Times New Roman" w:hAnsi="Times New Roman" w:cs="Arial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1788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Default="007E54A9" w:rsidP="00B73F1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>Выполнение работ по сносу нежилых зданий (сооружений), находящихся в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7E54A9" w:rsidRPr="00676F66" w:rsidTr="00B73F11">
        <w:trPr>
          <w:gridAfter w:val="1"/>
          <w:wAfter w:w="599" w:type="dxa"/>
          <w:trHeight w:hRule="exact" w:val="42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4A9" w:rsidRPr="00700B89" w:rsidRDefault="007E54A9" w:rsidP="00B73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4A9" w:rsidRPr="00B609F3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2297,7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4A9" w:rsidRPr="00F06010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972,2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4A9" w:rsidRPr="00E0606F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4A9" w:rsidRPr="00E0606F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4A9" w:rsidRPr="00E0606F" w:rsidRDefault="007E54A9" w:rsidP="00B73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  <w:p w:rsidR="007E54A9" w:rsidRPr="00E0606F" w:rsidRDefault="007E54A9" w:rsidP="00B73F11">
            <w:pPr>
              <w:jc w:val="center"/>
              <w:rPr>
                <w:rFonts w:ascii="Times New Roman" w:hAnsi="Times New Roman"/>
              </w:rPr>
            </w:pPr>
          </w:p>
        </w:tc>
      </w:tr>
      <w:tr w:rsidR="007E54A9" w:rsidRPr="00676F66" w:rsidTr="00B73F11">
        <w:tblPrEx>
          <w:tblCellMar>
            <w:left w:w="75" w:type="dxa"/>
            <w:right w:w="75" w:type="dxa"/>
          </w:tblCellMar>
        </w:tblPrEx>
        <w:trPr>
          <w:gridBefore w:val="1"/>
          <w:wBefore w:w="15" w:type="dxa"/>
          <w:trHeight w:val="864"/>
        </w:trPr>
        <w:tc>
          <w:tcPr>
            <w:tcW w:w="13710" w:type="dxa"/>
            <w:gridSpan w:val="20"/>
            <w:tcBorders>
              <w:top w:val="single" w:sz="4" w:space="0" w:color="auto"/>
            </w:tcBorders>
          </w:tcPr>
          <w:p w:rsidR="007E54A9" w:rsidRPr="00676F66" w:rsidRDefault="007E54A9" w:rsidP="00B73F11">
            <w:pPr>
              <w:autoSpaceDE w:val="0"/>
              <w:autoSpaceDN w:val="0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76F6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</w:p>
          <w:p w:rsidR="007E54A9" w:rsidRPr="00676F66" w:rsidRDefault="007E54A9" w:rsidP="00B73F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54A9" w:rsidRPr="00676F66" w:rsidRDefault="007E54A9" w:rsidP="00B73F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54A9" w:rsidRPr="00676F66" w:rsidRDefault="007E54A9" w:rsidP="00B73F1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76F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Глава</w:t>
            </w:r>
          </w:p>
          <w:p w:rsidR="007E54A9" w:rsidRPr="00676F66" w:rsidRDefault="007E54A9" w:rsidP="00B73F1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76F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городского поселения             Л.Н. Федоров    </w:t>
            </w:r>
          </w:p>
          <w:p w:rsidR="007E54A9" w:rsidRPr="00676F66" w:rsidRDefault="007E54A9" w:rsidP="00B73F1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E54A9" w:rsidRPr="00676F66" w:rsidRDefault="007E54A9" w:rsidP="00B73F1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2" w:name="_GoBack"/>
            <w:bookmarkEnd w:id="2"/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</w:tcPr>
          <w:p w:rsidR="007E54A9" w:rsidRPr="00676F66" w:rsidRDefault="007E54A9" w:rsidP="00B73F11">
            <w:pPr>
              <w:autoSpaceDE w:val="0"/>
              <w:autoSpaceDN w:val="0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E54A9" w:rsidRPr="00676F66" w:rsidTr="00B73F11">
        <w:tblPrEx>
          <w:tblCellMar>
            <w:left w:w="75" w:type="dxa"/>
            <w:right w:w="75" w:type="dxa"/>
          </w:tblCellMar>
        </w:tblPrEx>
        <w:trPr>
          <w:gridBefore w:val="4"/>
          <w:gridAfter w:val="5"/>
          <w:wBefore w:w="2812" w:type="dxa"/>
          <w:wAfter w:w="2405" w:type="dxa"/>
          <w:trHeight w:val="509"/>
        </w:trPr>
        <w:tc>
          <w:tcPr>
            <w:tcW w:w="1676" w:type="dxa"/>
            <w:vMerge w:val="restart"/>
            <w:tcBorders>
              <w:top w:val="nil"/>
            </w:tcBorders>
          </w:tcPr>
          <w:p w:rsidR="007E54A9" w:rsidRPr="00676F66" w:rsidRDefault="007E54A9" w:rsidP="00B73F11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nil"/>
            </w:tcBorders>
          </w:tcPr>
          <w:p w:rsidR="007E54A9" w:rsidRPr="00676F66" w:rsidRDefault="007E54A9" w:rsidP="00B73F11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nil"/>
              <w:left w:val="nil"/>
            </w:tcBorders>
          </w:tcPr>
          <w:p w:rsidR="007E54A9" w:rsidRPr="00676F66" w:rsidRDefault="007E54A9" w:rsidP="00B73F11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:rsidR="007E54A9" w:rsidRPr="00676F66" w:rsidRDefault="007E54A9" w:rsidP="00B73F11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</w:tcBorders>
          </w:tcPr>
          <w:p w:rsidR="007E54A9" w:rsidRPr="00676F66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</w:tcBorders>
          </w:tcPr>
          <w:p w:rsidR="007E54A9" w:rsidRPr="00676F66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</w:tcBorders>
          </w:tcPr>
          <w:p w:rsidR="007E54A9" w:rsidRPr="00676F66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E54A9" w:rsidRPr="00676F66" w:rsidTr="00B73F11">
        <w:tblPrEx>
          <w:tblCellMar>
            <w:left w:w="75" w:type="dxa"/>
            <w:right w:w="75" w:type="dxa"/>
          </w:tblCellMar>
        </w:tblPrEx>
        <w:trPr>
          <w:gridBefore w:val="4"/>
          <w:gridAfter w:val="8"/>
          <w:wBefore w:w="2812" w:type="dxa"/>
          <w:wAfter w:w="3459" w:type="dxa"/>
          <w:trHeight w:val="517"/>
        </w:trPr>
        <w:tc>
          <w:tcPr>
            <w:tcW w:w="1676" w:type="dxa"/>
            <w:vMerge/>
          </w:tcPr>
          <w:p w:rsidR="007E54A9" w:rsidRPr="00676F66" w:rsidRDefault="007E54A9" w:rsidP="00B73F11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/>
            <w:tcBorders>
              <w:left w:val="nil"/>
            </w:tcBorders>
          </w:tcPr>
          <w:p w:rsidR="007E54A9" w:rsidRPr="00676F66" w:rsidRDefault="007E54A9" w:rsidP="00B73F11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vMerge/>
            <w:tcBorders>
              <w:left w:val="nil"/>
            </w:tcBorders>
          </w:tcPr>
          <w:p w:rsidR="007E54A9" w:rsidRPr="00676F66" w:rsidRDefault="007E54A9" w:rsidP="00B73F11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vMerge/>
          </w:tcPr>
          <w:p w:rsidR="007E54A9" w:rsidRPr="00676F66" w:rsidRDefault="007E54A9" w:rsidP="00B73F11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7E54A9" w:rsidRPr="00676F66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</w:tcBorders>
          </w:tcPr>
          <w:p w:rsidR="007E54A9" w:rsidRPr="00676F66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E54A9" w:rsidRPr="00676F66" w:rsidTr="00B73F11">
        <w:tblPrEx>
          <w:tblCellMar>
            <w:left w:w="75" w:type="dxa"/>
            <w:right w:w="75" w:type="dxa"/>
          </w:tblCellMar>
        </w:tblPrEx>
        <w:trPr>
          <w:gridBefore w:val="4"/>
          <w:gridAfter w:val="8"/>
          <w:wBefore w:w="2812" w:type="dxa"/>
          <w:wAfter w:w="3459" w:type="dxa"/>
          <w:trHeight w:val="298"/>
        </w:trPr>
        <w:tc>
          <w:tcPr>
            <w:tcW w:w="1676" w:type="dxa"/>
            <w:vMerge/>
          </w:tcPr>
          <w:p w:rsidR="007E54A9" w:rsidRPr="00676F66" w:rsidRDefault="007E54A9" w:rsidP="00B73F11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/>
          </w:tcPr>
          <w:p w:rsidR="007E54A9" w:rsidRPr="00676F66" w:rsidRDefault="007E54A9" w:rsidP="00B73F11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gridSpan w:val="5"/>
            <w:tcBorders>
              <w:top w:val="nil"/>
              <w:left w:val="nil"/>
            </w:tcBorders>
          </w:tcPr>
          <w:p w:rsidR="007E54A9" w:rsidRPr="00676F66" w:rsidRDefault="007E54A9" w:rsidP="00B73F11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7E54A9" w:rsidRPr="00676F66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</w:tcPr>
          <w:p w:rsidR="007E54A9" w:rsidRPr="00676F66" w:rsidRDefault="007E54A9" w:rsidP="00B73F1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E54A9" w:rsidRPr="00676F66" w:rsidRDefault="007E54A9" w:rsidP="007E54A9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6F6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7E54A9" w:rsidRDefault="007E54A9" w:rsidP="007E54A9"/>
    <w:p w:rsidR="0060774F" w:rsidRDefault="0060774F"/>
    <w:sectPr w:rsidR="0060774F" w:rsidSect="00D41F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9"/>
    <w:rsid w:val="0060774F"/>
    <w:rsid w:val="007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03A6"/>
  <w15:chartTrackingRefBased/>
  <w15:docId w15:val="{B8BB2D13-904C-43A3-8953-3979E6D7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4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4A9"/>
    <w:pPr>
      <w:ind w:left="720"/>
      <w:contextualSpacing/>
    </w:pPr>
  </w:style>
  <w:style w:type="paragraph" w:customStyle="1" w:styleId="ConsPlusNormal">
    <w:name w:val="ConsPlusNormal"/>
    <w:rsid w:val="007E5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4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2024-03-01T11:25:00Z</cp:lastPrinted>
  <dcterms:created xsi:type="dcterms:W3CDTF">2024-03-01T11:18:00Z</dcterms:created>
  <dcterms:modified xsi:type="dcterms:W3CDTF">2024-03-01T11:27:00Z</dcterms:modified>
</cp:coreProperties>
</file>