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A6" w:rsidRPr="00754E06" w:rsidRDefault="00DC04A6" w:rsidP="00DC04A6">
      <w:pPr>
        <w:contextualSpacing/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 wp14:anchorId="6BC18BC3" wp14:editId="7B1BB438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A6" w:rsidRPr="00754E06" w:rsidRDefault="00DC04A6" w:rsidP="00DC04A6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DC04A6" w:rsidRPr="00AD5528" w:rsidRDefault="00DC04A6" w:rsidP="00DC04A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DC04A6" w:rsidRDefault="00DC04A6" w:rsidP="00DC04A6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DC04A6" w:rsidRPr="00754E06" w:rsidRDefault="00DC04A6" w:rsidP="00DC04A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DC04A6" w:rsidRDefault="00DC04A6" w:rsidP="00DC04A6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4A6" w:rsidRPr="00754E06" w:rsidRDefault="00DC04A6" w:rsidP="00DC04A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DC04A6" w:rsidRDefault="00DC04A6" w:rsidP="00DC04A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20.06.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17322">
        <w:rPr>
          <w:sz w:val="28"/>
          <w:szCs w:val="28"/>
        </w:rPr>
        <w:t>183</w:t>
      </w:r>
    </w:p>
    <w:p w:rsidR="00DC04A6" w:rsidRDefault="00DC04A6" w:rsidP="00DC04A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DC04A6" w:rsidRDefault="00DC04A6" w:rsidP="00DC04A6">
      <w:pPr>
        <w:spacing w:line="240" w:lineRule="exact"/>
        <w:contextualSpacing/>
        <w:rPr>
          <w:sz w:val="28"/>
          <w:szCs w:val="28"/>
        </w:rPr>
      </w:pPr>
    </w:p>
    <w:p w:rsidR="00DC04A6" w:rsidRDefault="00DC04A6" w:rsidP="00DC04A6">
      <w:pPr>
        <w:spacing w:line="240" w:lineRule="exact"/>
        <w:contextualSpacing/>
        <w:rPr>
          <w:b/>
          <w:sz w:val="28"/>
          <w:szCs w:val="28"/>
        </w:rPr>
      </w:pPr>
    </w:p>
    <w:p w:rsidR="00DC04A6" w:rsidRPr="001C63A2" w:rsidRDefault="00DC04A6" w:rsidP="00DC04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6D32FA">
        <w:rPr>
          <w:b/>
          <w:sz w:val="28"/>
          <w:szCs w:val="28"/>
        </w:rPr>
        <w:t xml:space="preserve">постановление </w:t>
      </w:r>
      <w:r w:rsidR="00D06886">
        <w:rPr>
          <w:b/>
          <w:sz w:val="28"/>
          <w:szCs w:val="28"/>
        </w:rPr>
        <w:t xml:space="preserve">администрации </w:t>
      </w:r>
      <w:proofErr w:type="spellStart"/>
      <w:r w:rsidR="00D06886">
        <w:rPr>
          <w:b/>
          <w:sz w:val="28"/>
          <w:szCs w:val="28"/>
        </w:rPr>
        <w:t>Кулотинского</w:t>
      </w:r>
      <w:proofErr w:type="spellEnd"/>
      <w:r w:rsidR="00D06886">
        <w:rPr>
          <w:b/>
          <w:sz w:val="28"/>
          <w:szCs w:val="28"/>
        </w:rPr>
        <w:t xml:space="preserve"> городского поселения </w:t>
      </w:r>
      <w:r w:rsidR="006D32FA">
        <w:rPr>
          <w:b/>
          <w:sz w:val="28"/>
          <w:szCs w:val="28"/>
        </w:rPr>
        <w:t>№159 от 03.06.2024</w:t>
      </w:r>
    </w:p>
    <w:p w:rsidR="00DC04A6" w:rsidRDefault="00DC04A6" w:rsidP="00DC04A6">
      <w:pPr>
        <w:spacing w:line="240" w:lineRule="exact"/>
        <w:ind w:firstLine="720"/>
        <w:jc w:val="both"/>
        <w:rPr>
          <w:sz w:val="28"/>
          <w:szCs w:val="28"/>
        </w:rPr>
      </w:pPr>
    </w:p>
    <w:p w:rsidR="00DC04A6" w:rsidRDefault="00DC04A6" w:rsidP="00DC04A6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DC04A6" w:rsidRDefault="00DC04A6" w:rsidP="00DC04A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C04A6" w:rsidRDefault="00DC04A6" w:rsidP="00DC04A6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1244F8">
        <w:rPr>
          <w:sz w:val="28"/>
          <w:szCs w:val="28"/>
        </w:rPr>
        <w:t xml:space="preserve">Внести в </w:t>
      </w:r>
      <w:r w:rsidR="00BF0D9D">
        <w:rPr>
          <w:sz w:val="28"/>
          <w:szCs w:val="28"/>
        </w:rPr>
        <w:t xml:space="preserve">постановление </w:t>
      </w:r>
      <w:r w:rsidR="006D32FA">
        <w:rPr>
          <w:sz w:val="28"/>
          <w:szCs w:val="28"/>
        </w:rPr>
        <w:t xml:space="preserve">администрации </w:t>
      </w:r>
      <w:proofErr w:type="spellStart"/>
      <w:r w:rsidR="006D32FA">
        <w:rPr>
          <w:sz w:val="28"/>
          <w:szCs w:val="28"/>
        </w:rPr>
        <w:t>Кулотинского</w:t>
      </w:r>
      <w:proofErr w:type="spellEnd"/>
      <w:r w:rsidR="006D32FA">
        <w:rPr>
          <w:sz w:val="28"/>
          <w:szCs w:val="28"/>
        </w:rPr>
        <w:t xml:space="preserve"> городского поселения </w:t>
      </w:r>
      <w:r w:rsidR="00BF0D9D">
        <w:rPr>
          <w:sz w:val="28"/>
          <w:szCs w:val="28"/>
        </w:rPr>
        <w:t xml:space="preserve">№159 от 03.06.2024 «О подготовке и проведении отопительного периода 2024/2025 года» следующие изменения: </w:t>
      </w:r>
    </w:p>
    <w:p w:rsidR="00D06886" w:rsidRDefault="00BF0D9D" w:rsidP="00D06886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608A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</w:t>
      </w:r>
      <w:r w:rsidR="00416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дополнить подпунктом 2.3. </w:t>
      </w:r>
      <w:r w:rsidR="006D32FA">
        <w:rPr>
          <w:sz w:val="28"/>
          <w:szCs w:val="28"/>
        </w:rPr>
        <w:t xml:space="preserve">а именно: «2.3. </w:t>
      </w:r>
      <w:r>
        <w:rPr>
          <w:sz w:val="28"/>
          <w:szCs w:val="28"/>
        </w:rPr>
        <w:t>Согласовать график проверок теплоснабжающих организаций должностными лицами Северо-Западного управления Ростехнадзора (июль 2024 года)</w:t>
      </w:r>
      <w:r w:rsidR="006D32F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6886" w:rsidRDefault="00D06886" w:rsidP="00D06886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- </w:t>
      </w:r>
      <w:r w:rsidRPr="001244F8">
        <w:rPr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>изложить в новой редакции согласно приложению 1.</w:t>
      </w:r>
    </w:p>
    <w:p w:rsidR="00DC04A6" w:rsidRDefault="00DC04A6" w:rsidP="00D06886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color w:val="000000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DC04A6" w:rsidRDefault="00DC04A6" w:rsidP="00DC04A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DC04A6" w:rsidRDefault="00DC04A6" w:rsidP="00DC04A6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DC04A6" w:rsidRDefault="00DC04A6" w:rsidP="00DC04A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</w:t>
      </w:r>
      <w:r w:rsidR="00017322">
        <w:rPr>
          <w:b/>
          <w:sz w:val="28"/>
          <w:szCs w:val="28"/>
        </w:rPr>
        <w:t>а</w:t>
      </w:r>
    </w:p>
    <w:p w:rsidR="00BB2350" w:rsidRDefault="00DC04A6" w:rsidP="00DC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                   </w:t>
      </w:r>
      <w:r w:rsidR="00017322">
        <w:rPr>
          <w:b/>
          <w:sz w:val="28"/>
          <w:szCs w:val="28"/>
        </w:rPr>
        <w:t>Л.Н. Федоров</w:t>
      </w:r>
    </w:p>
    <w:p w:rsidR="00D06886" w:rsidRDefault="00D06886" w:rsidP="00DC04A6"/>
    <w:p w:rsidR="00D06886" w:rsidRDefault="00D06886" w:rsidP="00DC04A6"/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  <w:bookmarkStart w:id="0" w:name="_GoBack"/>
      <w:bookmarkEnd w:id="0"/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Pr="00D06886" w:rsidRDefault="00D06886" w:rsidP="00D06886">
      <w:pPr>
        <w:spacing w:line="240" w:lineRule="exact"/>
        <w:jc w:val="right"/>
        <w:rPr>
          <w:sz w:val="28"/>
          <w:szCs w:val="28"/>
        </w:rPr>
      </w:pPr>
      <w:r w:rsidRPr="00D06886">
        <w:rPr>
          <w:sz w:val="28"/>
          <w:szCs w:val="28"/>
        </w:rPr>
        <w:t>Приложение 1</w:t>
      </w: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</w:p>
    <w:p w:rsidR="00D06886" w:rsidRDefault="00D06886" w:rsidP="00D06886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06886" w:rsidRDefault="00D06886" w:rsidP="00D06886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от 20.06.2024 №183</w:t>
      </w:r>
    </w:p>
    <w:p w:rsidR="00D06886" w:rsidRDefault="00D06886" w:rsidP="00D06886">
      <w:pPr>
        <w:spacing w:line="240" w:lineRule="exact"/>
        <w:jc w:val="center"/>
        <w:rPr>
          <w:sz w:val="28"/>
          <w:szCs w:val="28"/>
        </w:rPr>
      </w:pPr>
    </w:p>
    <w:p w:rsidR="00D06886" w:rsidRDefault="00D06886" w:rsidP="00D06886">
      <w:pPr>
        <w:spacing w:line="240" w:lineRule="exact"/>
        <w:jc w:val="right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center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</w:t>
      </w:r>
    </w:p>
    <w:p w:rsidR="00D06886" w:rsidRDefault="00D06886" w:rsidP="00D068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для проведения проверки готовности теплоснабжающих, теплосетевых организаций и потребителей тепловой энергии  </w:t>
      </w:r>
    </w:p>
    <w:p w:rsidR="00D06886" w:rsidRDefault="00D06886" w:rsidP="00D068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отопительному периоду 2024/2025 году</w:t>
      </w:r>
    </w:p>
    <w:p w:rsidR="00D06886" w:rsidRDefault="00D06886" w:rsidP="00D06886">
      <w:pPr>
        <w:spacing w:line="240" w:lineRule="exact"/>
        <w:jc w:val="center"/>
        <w:rPr>
          <w:b/>
          <w:sz w:val="28"/>
          <w:szCs w:val="28"/>
        </w:rPr>
      </w:pPr>
    </w:p>
    <w:p w:rsidR="00D06886" w:rsidRDefault="00D06886" w:rsidP="00D06886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Федоров Л.Н. – Глава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D06886" w:rsidRDefault="00D06886" w:rsidP="00D06886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sz w:val="28"/>
          <w:szCs w:val="28"/>
        </w:rPr>
        <w:t>Битепаж</w:t>
      </w:r>
      <w:proofErr w:type="spellEnd"/>
      <w:r>
        <w:rPr>
          <w:sz w:val="28"/>
          <w:szCs w:val="28"/>
        </w:rPr>
        <w:t xml:space="preserve"> Е.А. – Заместитель Главы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D06886" w:rsidRDefault="00D06886" w:rsidP="00D06886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Артемьева О.Ю. – специалист 1 категории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D06886" w:rsidRDefault="00D06886" w:rsidP="00D06886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Специалист 1 категории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Фирстов</w:t>
      </w:r>
      <w:proofErr w:type="spellEnd"/>
      <w:r>
        <w:rPr>
          <w:sz w:val="28"/>
          <w:szCs w:val="28"/>
        </w:rPr>
        <w:t xml:space="preserve"> Н.С. (по согласованию);       </w:t>
      </w:r>
    </w:p>
    <w:p w:rsidR="00D06886" w:rsidRDefault="00D06886" w:rsidP="00D06886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района ООО «ТК Новгородская»   </w:t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  <w:r>
        <w:rPr>
          <w:b/>
          <w:sz w:val="28"/>
          <w:szCs w:val="28"/>
        </w:rPr>
        <w:tab/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Директор филиала АО «Газпром газораспределение Великий Новгород» в г. Боровичи А.А. Екимов;</w:t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газового участка филиала АО «Газпром газораспределение Великий Новгород» в г. Боровичи И.М. Балуева;</w:t>
      </w:r>
    </w:p>
    <w:p w:rsidR="00D06886" w:rsidRDefault="00D06886" w:rsidP="00D06886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Представитель </w:t>
      </w:r>
      <w:r w:rsidRPr="001244F8">
        <w:rPr>
          <w:sz w:val="28"/>
          <w:szCs w:val="28"/>
        </w:rPr>
        <w:t xml:space="preserve">Северо-Западного управления Ростехнадзора </w:t>
      </w:r>
      <w:r>
        <w:rPr>
          <w:sz w:val="28"/>
          <w:szCs w:val="28"/>
        </w:rPr>
        <w:t>(</w:t>
      </w:r>
      <w:r w:rsidRPr="001244F8">
        <w:rPr>
          <w:sz w:val="28"/>
          <w:szCs w:val="28"/>
        </w:rPr>
        <w:t>по согласованию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Директор ООО «УК </w:t>
      </w:r>
      <w:proofErr w:type="spellStart"/>
      <w:r>
        <w:rPr>
          <w:sz w:val="28"/>
          <w:szCs w:val="28"/>
        </w:rPr>
        <w:t>Окуловская</w:t>
      </w:r>
      <w:proofErr w:type="spellEnd"/>
      <w:r>
        <w:rPr>
          <w:sz w:val="28"/>
          <w:szCs w:val="28"/>
        </w:rPr>
        <w:t>» Калинкина Т.В. (по согласованию);</w:t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Депутат Совета депутатов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  Жихарева М.Ю.;</w:t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ТСЖ «Согласие» Дмитриев А.В.</w:t>
      </w:r>
    </w:p>
    <w:p w:rsidR="00D06886" w:rsidRDefault="00D06886" w:rsidP="00D068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06886" w:rsidRDefault="00D06886" w:rsidP="00DC04A6"/>
    <w:sectPr w:rsidR="00D0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A6"/>
    <w:rsid w:val="00017322"/>
    <w:rsid w:val="0041608A"/>
    <w:rsid w:val="006D32FA"/>
    <w:rsid w:val="009C57BE"/>
    <w:rsid w:val="00BB2350"/>
    <w:rsid w:val="00BF0D9D"/>
    <w:rsid w:val="00D06886"/>
    <w:rsid w:val="00D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9933"/>
  <w15:chartTrackingRefBased/>
  <w15:docId w15:val="{62D80AB6-2126-431B-84D0-1432255A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2024-08-28T07:15:00Z</cp:lastPrinted>
  <dcterms:created xsi:type="dcterms:W3CDTF">2024-06-20T09:44:00Z</dcterms:created>
  <dcterms:modified xsi:type="dcterms:W3CDTF">2024-08-28T07:16:00Z</dcterms:modified>
</cp:coreProperties>
</file>