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FD" w:rsidRDefault="00722DFD" w:rsidP="00722D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200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FD" w:rsidRDefault="00722DFD" w:rsidP="00722D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22DFD" w:rsidRDefault="00722DFD" w:rsidP="00722D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КУЛОТИНСКОГО ГОРОДСКОГО ПОСЕЛЕНИЯ</w:t>
      </w:r>
    </w:p>
    <w:p w:rsidR="00722DFD" w:rsidRDefault="00722DFD" w:rsidP="00722D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района</w:t>
      </w:r>
    </w:p>
    <w:p w:rsidR="00722DFD" w:rsidRDefault="00722DFD" w:rsidP="00722DFD">
      <w:pPr>
        <w:spacing w:line="240" w:lineRule="exact"/>
        <w:jc w:val="center"/>
        <w:rPr>
          <w:b/>
          <w:sz w:val="28"/>
          <w:szCs w:val="28"/>
        </w:rPr>
      </w:pPr>
    </w:p>
    <w:p w:rsidR="00722DFD" w:rsidRDefault="00722DFD" w:rsidP="00722DFD">
      <w:pPr>
        <w:spacing w:line="240" w:lineRule="exact"/>
        <w:jc w:val="center"/>
        <w:rPr>
          <w:b/>
          <w:sz w:val="28"/>
          <w:szCs w:val="28"/>
        </w:rPr>
      </w:pPr>
    </w:p>
    <w:p w:rsidR="00722DFD" w:rsidRDefault="00722DFD" w:rsidP="00722D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2DFD" w:rsidRDefault="00722DFD" w:rsidP="00722DFD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17489A" w:rsidRPr="00722DFD" w:rsidRDefault="00CC72E4" w:rsidP="00987B1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722DFD">
        <w:rPr>
          <w:rFonts w:eastAsia="Times New Roman"/>
          <w:bCs/>
          <w:kern w:val="2"/>
          <w:sz w:val="28"/>
          <w:szCs w:val="28"/>
          <w:lang w:eastAsia="ar-SA"/>
        </w:rPr>
        <w:t xml:space="preserve"> 31.10.2022 №270</w:t>
      </w:r>
    </w:p>
    <w:p w:rsidR="0017489A" w:rsidRPr="00722DFD" w:rsidRDefault="0017489A" w:rsidP="00987B1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722DFD">
        <w:rPr>
          <w:rFonts w:eastAsia="Times New Roman"/>
          <w:kern w:val="2"/>
          <w:sz w:val="28"/>
          <w:szCs w:val="28"/>
          <w:lang w:eastAsia="ar-SA"/>
        </w:rPr>
        <w:t>р.п. Кулотино</w:t>
      </w:r>
    </w:p>
    <w:p w:rsidR="0017489A" w:rsidRPr="00B10C20" w:rsidRDefault="0017489A" w:rsidP="00987B1F">
      <w:pPr>
        <w:suppressAutoHyphens w:val="0"/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489A" w:rsidRDefault="0017489A" w:rsidP="00987B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Кулотинского городского поселения «Профилактика правонарушений на территории Кулотинского городского поселения на 2023-2027 годы»</w:t>
      </w:r>
    </w:p>
    <w:p w:rsidR="0017489A" w:rsidRPr="00B10C20" w:rsidRDefault="0017489A" w:rsidP="0017489A">
      <w:p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17489A" w:rsidRPr="00B10C20" w:rsidRDefault="0017489A" w:rsidP="00987B1F">
      <w:pP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 с Бюджетным Кодексом Российской Федерации, Федеральным законом от 06.10.2003 № 131-ФЗ 2Об общих принципах организации местного самоуправления в Российской Федерации», Федерального закона от 23.06.2016 № 182-ФЗ «Об основах системы профилактики правонарушений в Российской Федерации», </w:t>
      </w:r>
      <w:r w:rsidRPr="00B10C20">
        <w:rPr>
          <w:rFonts w:eastAsia="Times New Roman"/>
          <w:sz w:val="28"/>
          <w:szCs w:val="28"/>
          <w:lang w:eastAsia="ru-RU"/>
        </w:rPr>
        <w:t>Устава Кулотинского городского поселения, Постановления Администрации  Кулотинского городского поселения от 29.10.2015 г. № 248 «Об утверждении  Порядка принятия решений о разработке муниципальных программ Кулотинского городского поселения, их формирования и реализации»</w:t>
      </w:r>
      <w:r w:rsidRPr="00B10C20">
        <w:rPr>
          <w:rFonts w:eastAsia="Times New Roman"/>
          <w:b/>
          <w:sz w:val="22"/>
          <w:szCs w:val="28"/>
          <w:lang w:eastAsia="ru-RU"/>
        </w:rPr>
        <w:t xml:space="preserve"> </w:t>
      </w:r>
      <w:r w:rsidRPr="00B10C20">
        <w:rPr>
          <w:rFonts w:eastAsia="Times New Roman"/>
          <w:sz w:val="28"/>
          <w:szCs w:val="28"/>
          <w:lang w:eastAsia="ru-RU"/>
        </w:rPr>
        <w:t>Администрация  Кулотинского городского поселе</w:t>
      </w:r>
      <w:r>
        <w:rPr>
          <w:rFonts w:eastAsia="Times New Roman"/>
          <w:sz w:val="28"/>
          <w:szCs w:val="28"/>
          <w:lang w:eastAsia="ru-RU"/>
        </w:rPr>
        <w:t>ния.</w:t>
      </w:r>
    </w:p>
    <w:p w:rsidR="0017489A" w:rsidRPr="00B10C20" w:rsidRDefault="0017489A" w:rsidP="00987B1F">
      <w:pPr>
        <w:suppressAutoHyphens w:val="0"/>
        <w:spacing w:line="360" w:lineRule="atLeast"/>
        <w:contextualSpacing/>
        <w:jc w:val="both"/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B10C20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ПОСТАНОВЛЯЕТ:</w:t>
      </w:r>
    </w:p>
    <w:p w:rsidR="0017489A" w:rsidRPr="00B10C20" w:rsidRDefault="0017489A" w:rsidP="00987B1F">
      <w:pPr>
        <w:numPr>
          <w:ilvl w:val="0"/>
          <w:numId w:val="1"/>
        </w:numPr>
        <w:suppressAutoHyphens w:val="0"/>
        <w:spacing w:line="360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10C20">
        <w:rPr>
          <w:rFonts w:eastAsia="Times New Roman"/>
          <w:sz w:val="28"/>
          <w:szCs w:val="28"/>
          <w:lang w:eastAsia="ru-RU"/>
        </w:rPr>
        <w:t>Утвердить муницип</w:t>
      </w:r>
      <w:bookmarkStart w:id="0" w:name="_GoBack"/>
      <w:bookmarkEnd w:id="0"/>
      <w:r w:rsidRPr="00B10C20">
        <w:rPr>
          <w:rFonts w:eastAsia="Times New Roman"/>
          <w:sz w:val="28"/>
          <w:szCs w:val="28"/>
          <w:lang w:eastAsia="ru-RU"/>
        </w:rPr>
        <w:t>альную программу «</w:t>
      </w:r>
      <w:r w:rsidRPr="007549EC">
        <w:rPr>
          <w:rFonts w:eastAsia="Times New Roman"/>
          <w:sz w:val="28"/>
          <w:szCs w:val="28"/>
          <w:lang w:eastAsia="ru-RU"/>
        </w:rPr>
        <w:t>Профилактика прав</w:t>
      </w:r>
      <w:r>
        <w:rPr>
          <w:rFonts w:eastAsia="Times New Roman"/>
          <w:sz w:val="28"/>
          <w:szCs w:val="28"/>
          <w:lang w:eastAsia="ru-RU"/>
        </w:rPr>
        <w:t>онарушений на территории Кулотинского городского поселения на 2023-2027</w:t>
      </w:r>
      <w:r w:rsidRPr="007549EC">
        <w:rPr>
          <w:rFonts w:eastAsia="Times New Roman"/>
          <w:sz w:val="28"/>
          <w:szCs w:val="28"/>
          <w:lang w:eastAsia="ru-RU"/>
        </w:rPr>
        <w:t xml:space="preserve"> годы</w:t>
      </w:r>
      <w:r>
        <w:rPr>
          <w:rFonts w:eastAsia="Times New Roman"/>
          <w:sz w:val="28"/>
          <w:szCs w:val="28"/>
          <w:lang w:eastAsia="ru-RU"/>
        </w:rPr>
        <w:t xml:space="preserve">» </w:t>
      </w:r>
      <w:r w:rsidRPr="00B10C20">
        <w:rPr>
          <w:rFonts w:eastAsia="Times New Roman"/>
          <w:sz w:val="28"/>
          <w:szCs w:val="28"/>
          <w:lang w:eastAsia="ru-RU"/>
        </w:rPr>
        <w:t>(далее – Программа) согласно приложению.</w:t>
      </w:r>
    </w:p>
    <w:p w:rsidR="0017489A" w:rsidRDefault="0017489A" w:rsidP="00987B1F">
      <w:pPr>
        <w:numPr>
          <w:ilvl w:val="0"/>
          <w:numId w:val="1"/>
        </w:numPr>
        <w:suppressAutoHyphens w:val="0"/>
        <w:spacing w:line="360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10C20">
        <w:rPr>
          <w:rFonts w:eastAsia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7489A" w:rsidRPr="00B10C20" w:rsidRDefault="0017489A" w:rsidP="00987B1F">
      <w:pPr>
        <w:numPr>
          <w:ilvl w:val="0"/>
          <w:numId w:val="1"/>
        </w:numPr>
        <w:suppressAutoHyphens w:val="0"/>
        <w:spacing w:line="360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10C20">
        <w:rPr>
          <w:rFonts w:eastAsia="Times New Roman"/>
          <w:sz w:val="28"/>
          <w:szCs w:val="28"/>
          <w:lang w:eastAsia="ru-RU"/>
        </w:rPr>
        <w:t>Опубликовать настоящее постановление в бюллетене «</w:t>
      </w:r>
      <w:r w:rsidR="00722DFD" w:rsidRPr="00B10C20">
        <w:rPr>
          <w:rFonts w:eastAsia="Times New Roman"/>
          <w:sz w:val="28"/>
          <w:szCs w:val="28"/>
          <w:lang w:eastAsia="ru-RU"/>
        </w:rPr>
        <w:t>Официальный</w:t>
      </w:r>
      <w:r w:rsidRPr="00B10C20">
        <w:rPr>
          <w:rFonts w:eastAsia="Times New Roman"/>
          <w:sz w:val="28"/>
          <w:szCs w:val="28"/>
          <w:lang w:eastAsia="ru-RU"/>
        </w:rPr>
        <w:t xml:space="preserve"> вестник Кулотинского городского поселения» и разместить на официальном сайте Кулотинского городского поселения в информационно-телекоммуникационной сети Интернет.</w:t>
      </w:r>
    </w:p>
    <w:p w:rsidR="0017489A" w:rsidRDefault="0017489A" w:rsidP="00987B1F">
      <w:pPr>
        <w:suppressAutoHyphens w:val="0"/>
        <w:spacing w:line="360" w:lineRule="atLeast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17489A" w:rsidRPr="00B10C20" w:rsidRDefault="0017489A" w:rsidP="0017489A">
      <w:pPr>
        <w:suppressAutoHyphens w:val="0"/>
        <w:spacing w:line="276" w:lineRule="auto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17489A" w:rsidRDefault="0017489A" w:rsidP="0017489A">
      <w:pPr>
        <w:suppressAutoHyphens w:val="0"/>
        <w:spacing w:after="200"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B10C20">
        <w:rPr>
          <w:rFonts w:eastAsia="Times New Roman"/>
          <w:b/>
          <w:sz w:val="28"/>
          <w:szCs w:val="28"/>
          <w:lang w:eastAsia="ru-RU"/>
        </w:rPr>
        <w:t>Глава городского поселения</w:t>
      </w:r>
      <w:r w:rsidRPr="00B10C20">
        <w:rPr>
          <w:rFonts w:eastAsia="Times New Roman"/>
          <w:b/>
          <w:sz w:val="28"/>
          <w:szCs w:val="28"/>
          <w:lang w:eastAsia="ru-RU"/>
        </w:rPr>
        <w:tab/>
      </w:r>
      <w:r w:rsidRPr="00B10C20">
        <w:rPr>
          <w:rFonts w:eastAsia="Times New Roman"/>
          <w:b/>
          <w:sz w:val="28"/>
          <w:szCs w:val="28"/>
          <w:lang w:eastAsia="ru-RU"/>
        </w:rPr>
        <w:tab/>
        <w:t>Л.Н. Федоров</w:t>
      </w:r>
    </w:p>
    <w:p w:rsidR="0017489A" w:rsidRDefault="0017489A" w:rsidP="0017489A">
      <w:pPr>
        <w:widowControl w:val="0"/>
        <w:autoSpaceDE w:val="0"/>
        <w:rPr>
          <w:rFonts w:cs="Calibri"/>
        </w:rPr>
      </w:pPr>
    </w:p>
    <w:p w:rsidR="0017489A" w:rsidRDefault="0017489A" w:rsidP="0017489A">
      <w:pPr>
        <w:widowControl w:val="0"/>
        <w:autoSpaceDE w:val="0"/>
        <w:rPr>
          <w:rFonts w:cs="Calibri"/>
        </w:rPr>
        <w:sectPr w:rsidR="0017489A" w:rsidSect="00B10C20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17489A" w:rsidRDefault="0017489A" w:rsidP="0017489A">
      <w:pPr>
        <w:widowControl w:val="0"/>
        <w:autoSpaceDE w:val="0"/>
        <w:rPr>
          <w:rFonts w:cs="Calibri"/>
        </w:rPr>
      </w:pPr>
    </w:p>
    <w:p w:rsidR="0017489A" w:rsidRDefault="0017489A" w:rsidP="0017489A">
      <w:pPr>
        <w:widowControl w:val="0"/>
        <w:autoSpaceDE w:val="0"/>
        <w:jc w:val="right"/>
        <w:rPr>
          <w:rFonts w:cs="Calibri"/>
        </w:rPr>
      </w:pPr>
      <w:r>
        <w:rPr>
          <w:rFonts w:cs="Calibri"/>
        </w:rPr>
        <w:t>Утверждена постановлением</w:t>
      </w:r>
    </w:p>
    <w:p w:rsidR="0017489A" w:rsidRDefault="0017489A" w:rsidP="0017489A">
      <w:pPr>
        <w:widowControl w:val="0"/>
        <w:autoSpaceDE w:val="0"/>
        <w:jc w:val="right"/>
        <w:rPr>
          <w:rFonts w:eastAsia="Times New Roman"/>
        </w:rPr>
      </w:pPr>
      <w:r>
        <w:rPr>
          <w:rFonts w:cs="Calibri"/>
        </w:rPr>
        <w:t>Администрации Кулотинского</w:t>
      </w:r>
    </w:p>
    <w:p w:rsidR="0017489A" w:rsidRDefault="0017489A" w:rsidP="0017489A">
      <w:pPr>
        <w:widowControl w:val="0"/>
        <w:autoSpaceDE w:val="0"/>
        <w:jc w:val="right"/>
        <w:rPr>
          <w:rFonts w:cs="Calibri"/>
        </w:rPr>
      </w:pPr>
      <w:r>
        <w:rPr>
          <w:rFonts w:eastAsia="Times New Roman"/>
        </w:rPr>
        <w:t xml:space="preserve"> </w:t>
      </w:r>
      <w:r>
        <w:rPr>
          <w:rFonts w:cs="Calibri"/>
        </w:rPr>
        <w:t>городского поселения</w:t>
      </w:r>
    </w:p>
    <w:p w:rsidR="0017489A" w:rsidRDefault="00CC72E4" w:rsidP="0017489A">
      <w:pPr>
        <w:widowControl w:val="0"/>
        <w:autoSpaceDE w:val="0"/>
        <w:jc w:val="right"/>
        <w:rPr>
          <w:rFonts w:cs="Calibri"/>
          <w:sz w:val="28"/>
          <w:szCs w:val="28"/>
        </w:rPr>
      </w:pPr>
      <w:r>
        <w:rPr>
          <w:rFonts w:cs="Calibri"/>
        </w:rPr>
        <w:t>от 31.10.2022 №270</w:t>
      </w:r>
    </w:p>
    <w:p w:rsidR="0017489A" w:rsidRDefault="0017489A" w:rsidP="0017489A">
      <w:pPr>
        <w:jc w:val="right"/>
        <w:rPr>
          <w:rFonts w:cs="Calibri"/>
          <w:sz w:val="28"/>
          <w:szCs w:val="28"/>
        </w:rPr>
      </w:pPr>
    </w:p>
    <w:p w:rsidR="0017489A" w:rsidRDefault="0017489A" w:rsidP="0017489A">
      <w:pPr>
        <w:jc w:val="right"/>
        <w:rPr>
          <w:rFonts w:cs="Calibri"/>
          <w:sz w:val="28"/>
          <w:szCs w:val="28"/>
        </w:rPr>
      </w:pPr>
    </w:p>
    <w:p w:rsidR="0017489A" w:rsidRDefault="0017489A" w:rsidP="0017489A">
      <w:pPr>
        <w:widowControl w:val="0"/>
        <w:autoSpaceDE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>
        <w:rPr>
          <w:rFonts w:cs="Calibri"/>
          <w:b/>
          <w:bCs/>
          <w:sz w:val="28"/>
          <w:szCs w:val="28"/>
        </w:rPr>
        <w:t>НАЯ ПРОГРАММА</w:t>
      </w:r>
    </w:p>
    <w:p w:rsidR="0017489A" w:rsidRDefault="0017489A" w:rsidP="0017489A">
      <w:pPr>
        <w:widowControl w:val="0"/>
        <w:autoSpaceDE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КУЛОТИНСКОГО ГОРОДСКОГО ПОСЕЛЕНИЯ </w:t>
      </w:r>
    </w:p>
    <w:p w:rsidR="0017489A" w:rsidRDefault="0017489A" w:rsidP="0017489A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«ПРОФИЛАКТИКА ПРАВОНАРУШЕНИЙ НА ТЕРРИТОРИИ КУЛОТИНСКОГО ГОРОДСКОГО ПОСЕЛЕНИЯ НА 2023-2027 ГОДЫ»</w:t>
      </w:r>
    </w:p>
    <w:p w:rsidR="0017489A" w:rsidRDefault="0017489A" w:rsidP="0017489A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17489A" w:rsidRDefault="0017489A" w:rsidP="0017489A">
      <w:pPr>
        <w:spacing w:before="240" w:after="120" w:line="240" w:lineRule="exact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Паспорт муниципальной программы</w:t>
      </w:r>
    </w:p>
    <w:p w:rsidR="0017489A" w:rsidRDefault="0017489A" w:rsidP="0017489A">
      <w:pPr>
        <w:spacing w:line="240" w:lineRule="exact"/>
        <w:jc w:val="center"/>
        <w:rPr>
          <w:b/>
          <w:sz w:val="28"/>
          <w:szCs w:val="28"/>
        </w:rPr>
      </w:pP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 Наименование муниципальной программы:</w:t>
      </w:r>
      <w:r>
        <w:rPr>
          <w:sz w:val="28"/>
          <w:szCs w:val="28"/>
        </w:rPr>
        <w:t xml:space="preserve"> 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«Профилактика правонарушений на территории Кулотинского городского поселения на 2023-2027 годы» (далее – муниципальная программа).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Ответственный исполнитель муниципальной программы: Администрация Кулотинского городского поселения (далее – Администрация).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Подпрограммы муниципальной программы: отсутствуют.</w:t>
      </w:r>
    </w:p>
    <w:p w:rsidR="0017489A" w:rsidRDefault="0017489A" w:rsidP="0017489A">
      <w:pPr>
        <w:spacing w:line="240" w:lineRule="exact"/>
        <w:ind w:firstLine="709"/>
        <w:jc w:val="both"/>
      </w:pPr>
      <w:r>
        <w:rPr>
          <w:sz w:val="28"/>
          <w:szCs w:val="28"/>
        </w:rPr>
        <w:t>4. Цели, задачи и целевые показатели муниципальной программы:</w:t>
      </w:r>
    </w:p>
    <w:p w:rsidR="00CC72E4" w:rsidRDefault="00E8196A" w:rsidP="0017489A">
      <w:pPr>
        <w:spacing w:line="240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17489A">
        <w:instrText xml:space="preserve"> LINK </w:instrText>
      </w:r>
      <w:r w:rsidR="00987B1F">
        <w:instrText xml:space="preserve">Excel.Sheet.12 "D:\\Никитина С.Г\\Муниципальные программы\\Профилактика правонарушений\\профилактика правонарушенийПрограмма 2023-2027.xlsx" "Цели и задачи и целевые показат!R1C1:R10C7" </w:instrText>
      </w:r>
      <w:r w:rsidR="0017489A">
        <w:instrText xml:space="preserve">\a \f 4 \h  \* MERGEFORMAT </w:instrText>
      </w:r>
      <w:r>
        <w:fldChar w:fldCharType="separate"/>
      </w:r>
    </w:p>
    <w:tbl>
      <w:tblPr>
        <w:tblW w:w="15588" w:type="dxa"/>
        <w:tblLook w:val="04A0"/>
      </w:tblPr>
      <w:tblGrid>
        <w:gridCol w:w="756"/>
        <w:gridCol w:w="9784"/>
        <w:gridCol w:w="1036"/>
        <w:gridCol w:w="1036"/>
        <w:gridCol w:w="1036"/>
        <w:gridCol w:w="1036"/>
        <w:gridCol w:w="904"/>
      </w:tblGrid>
      <w:tr w:rsidR="00CC72E4" w:rsidRPr="00CC72E4" w:rsidTr="00CC72E4">
        <w:trPr>
          <w:divId w:val="982469266"/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N п/п</w:t>
            </w:r>
          </w:p>
        </w:tc>
        <w:tc>
          <w:tcPr>
            <w:tcW w:w="9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Значение целевого показателя по годам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4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Цель: Развитие системы профилактики правонарушений и повышение уровня безопасности граждан на территории Кулотинского городского поселения 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14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Задача 1.</w:t>
            </w:r>
            <w:r w:rsidRPr="00CC72E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</w:t>
            </w:r>
            <w:r w:rsidRPr="00CC72E4">
              <w:rPr>
                <w:rFonts w:eastAsia="Times New Roman"/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Количество размещенной информации в СМИ (официальный сайт) (ед.)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1.1.2.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Количество размещенной информации на стендах (ед.)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1.1.3.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Видеонаблюдение территории  поселения (календарный месяц)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14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Задача 2. Профилактическое воздействие при осуществлении профилактики правонарушений;  законности  на территории Кулотинского городского поселения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spacing w:val="-28"/>
                <w:lang w:eastAsia="ru-RU"/>
              </w:rPr>
              <w:t xml:space="preserve">1.2.1. 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Количество проведенных воспитательных и пропагандистских мероприятий (ед)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</w:tbl>
    <w:p w:rsidR="0017489A" w:rsidRDefault="00E8196A" w:rsidP="0017489A">
      <w:pPr>
        <w:spacing w:line="240" w:lineRule="exact"/>
        <w:jc w:val="both"/>
      </w:pPr>
      <w:r>
        <w:fldChar w:fldCharType="end"/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Сроки реализации муниципальной программы: 2023-2027 годы.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CC72E4" w:rsidRDefault="00E8196A" w:rsidP="0017489A">
      <w:pPr>
        <w:spacing w:line="240" w:lineRule="exact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17489A">
        <w:instrText xml:space="preserve"> LINK </w:instrText>
      </w:r>
      <w:r w:rsidR="00987B1F">
        <w:instrText xml:space="preserve">Excel.Sheet.12 "D:\\Никитина С.Г\\Муниципальные программы\\Профилактика правонарушений\\профилактика правонарушенийПрограмма 2023-2027.xlsx" "Источники финансирования!R1C1:R9C7" </w:instrText>
      </w:r>
      <w:r w:rsidR="0017489A">
        <w:instrText xml:space="preserve">\a \f 4 \h </w:instrText>
      </w:r>
      <w:r>
        <w:fldChar w:fldCharType="separate"/>
      </w:r>
    </w:p>
    <w:tbl>
      <w:tblPr>
        <w:tblW w:w="13160" w:type="dxa"/>
        <w:tblLook w:val="04A0"/>
      </w:tblPr>
      <w:tblGrid>
        <w:gridCol w:w="1880"/>
        <w:gridCol w:w="1880"/>
        <w:gridCol w:w="1880"/>
        <w:gridCol w:w="1880"/>
        <w:gridCol w:w="1880"/>
        <w:gridCol w:w="1880"/>
        <w:gridCol w:w="1880"/>
      </w:tblGrid>
      <w:tr w:rsidR="00CC72E4" w:rsidRPr="00CC72E4" w:rsidTr="00CC72E4">
        <w:trPr>
          <w:divId w:val="1045640149"/>
          <w:trHeight w:val="37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Год</w:t>
            </w:r>
          </w:p>
        </w:tc>
        <w:tc>
          <w:tcPr>
            <w:tcW w:w="1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Источники финансирования</w:t>
            </w:r>
          </w:p>
        </w:tc>
      </w:tr>
      <w:tr w:rsidR="00CC72E4" w:rsidRPr="00CC72E4" w:rsidTr="00CC72E4">
        <w:trPr>
          <w:divId w:val="1045640149"/>
          <w:trHeight w:val="94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средства бюджета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138</w:t>
            </w:r>
          </w:p>
        </w:tc>
      </w:tr>
    </w:tbl>
    <w:p w:rsidR="0017489A" w:rsidRPr="00B10C20" w:rsidRDefault="00E8196A" w:rsidP="0017489A">
      <w:pPr>
        <w:spacing w:line="240" w:lineRule="exact"/>
        <w:ind w:firstLine="709"/>
        <w:jc w:val="both"/>
      </w:pPr>
      <w:r>
        <w:fldChar w:fldCharType="end"/>
      </w:r>
    </w:p>
    <w:p w:rsidR="0017489A" w:rsidRDefault="0017489A" w:rsidP="0017489A">
      <w:pPr>
        <w:spacing w:after="225" w:line="240" w:lineRule="exact"/>
        <w:ind w:left="360" w:firstLine="36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7. Ожидаемые результаты реализации муниципальной программы:</w:t>
      </w:r>
    </w:p>
    <w:p w:rsidR="0017489A" w:rsidRDefault="0017489A" w:rsidP="0017489A">
      <w:pPr>
        <w:shd w:val="clear" w:color="auto" w:fill="FFFFFF"/>
        <w:spacing w:line="240" w:lineRule="exact"/>
        <w:ind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Правовое просвещение и правовое информирование граждан и организаций, направленное на обеспечение защиты прав и свобод человека и гражданина, общества и государства от противоправных посягательств.</w:t>
      </w:r>
    </w:p>
    <w:p w:rsidR="0017489A" w:rsidRDefault="0017489A" w:rsidP="0017489A">
      <w:pPr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17489A" w:rsidRDefault="0017489A" w:rsidP="0017489A">
      <w:pPr>
        <w:spacing w:line="240" w:lineRule="exact"/>
        <w:ind w:left="4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Характеристика текущего состояния в сфере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профилактики правонарушений, законности</w:t>
      </w:r>
      <w:r>
        <w:rPr>
          <w:b/>
          <w:sz w:val="28"/>
          <w:szCs w:val="28"/>
        </w:rPr>
        <w:t xml:space="preserve"> на территории Кулотинского городского поселения.</w:t>
      </w:r>
    </w:p>
    <w:p w:rsidR="0017489A" w:rsidRDefault="0017489A" w:rsidP="0017489A">
      <w:pPr>
        <w:spacing w:line="240" w:lineRule="exact"/>
        <w:jc w:val="center"/>
        <w:rPr>
          <w:rFonts w:eastAsia="Times New Roman"/>
          <w:b/>
          <w:color w:val="000000"/>
          <w:sz w:val="28"/>
          <w:szCs w:val="28"/>
        </w:rPr>
      </w:pPr>
    </w:p>
    <w:p w:rsidR="0017489A" w:rsidRDefault="0017489A" w:rsidP="0017489A">
      <w:pPr>
        <w:shd w:val="clear" w:color="auto" w:fill="FFFFFF"/>
        <w:spacing w:line="240" w:lineRule="exact"/>
        <w:ind w:firstLine="73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Органы местного самоуправления в соответствии в пределах своей компетенции обладают следующими правами: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принимают муниципальные правовые акты в сфере профилактики правонарушений;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создают координационные органы в сфере профилактики правонарушений;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 осуществляют профилактику правонарушений в формах профилактического воздействия;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реализуют иные права в сфере профилактики правонарушений.</w:t>
      </w:r>
    </w:p>
    <w:p w:rsidR="0017489A" w:rsidRDefault="0017489A" w:rsidP="0017489A">
      <w:pPr>
        <w:shd w:val="clear" w:color="auto" w:fill="FFFFFF"/>
        <w:spacing w:line="240" w:lineRule="exac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Лица, участвующие в профилактике правонарушений, вправе участвовать в профилактике правонарушений и реализовать свои права в сфере профилактики правонарушений в формах профилактического воздействия,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в соответствии с законодательством Российской Федерации.</w:t>
      </w:r>
    </w:p>
    <w:p w:rsidR="0017489A" w:rsidRDefault="0017489A" w:rsidP="0017489A">
      <w:pPr>
        <w:shd w:val="clear" w:color="auto" w:fill="FFFFFF"/>
        <w:spacing w:line="240" w:lineRule="exac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участвуя в реализации государственных и муниципальных программ в сфере профилактики правонарушений, выявления причин и условий, способствующих </w:t>
      </w:r>
      <w:r>
        <w:rPr>
          <w:rFonts w:eastAsia="Times New Roman"/>
          <w:sz w:val="28"/>
          <w:szCs w:val="28"/>
          <w:lang w:eastAsia="ru-RU"/>
        </w:rPr>
        <w:lastRenderedPageBreak/>
        <w:t>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17489A" w:rsidRDefault="0017489A" w:rsidP="0017489A">
      <w:pPr>
        <w:shd w:val="clear" w:color="auto" w:fill="FFFFFF"/>
        <w:spacing w:line="240" w:lineRule="exac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целях правового просвещения и правового информирования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17489A" w:rsidRDefault="0017489A" w:rsidP="0017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Под системой профилактики правонарушений понимается совокупность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 на территории Кулотинского городского поселения. Приоритеты прав и законных интересов человека и гражданина при осуществлении профилактики правонарушений: законность; обеспечение системности и единства подходов при осуществлении профилактики правонарушений; открытость, непрерывность, последовательность, своевременность объективность, достаточность и научная обоснованность принимаемых мер профилактики правонарушений; компетентность; ответственность за обеспечение прав и законных интересов человека и гражданина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7489A" w:rsidRDefault="0017489A" w:rsidP="0017489A">
      <w:pPr>
        <w:shd w:val="clear" w:color="auto" w:fill="FFFFFF"/>
        <w:spacing w:line="240" w:lineRule="exact"/>
        <w:ind w:firstLine="73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Профилактическое воздействие может осуществляться в следующих формах: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правовое просвещение и правовое информирование;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профилактическая беседа;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 профилактический учет;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 внесение представления об устранении причин и условий, способствующих совершению правонарушения;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профилактический надзор;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7) социальная адаптация;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8) ресоциализация;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9) социальная реабилитация;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10) помощь лицам, пострадавшим от правонарушений или подверженным риску стать таковыми.</w:t>
      </w:r>
    </w:p>
    <w:p w:rsidR="0017489A" w:rsidRDefault="0017489A" w:rsidP="0017489A">
      <w:pPr>
        <w:spacing w:line="240" w:lineRule="exact"/>
        <w:rPr>
          <w:b/>
          <w:sz w:val="28"/>
          <w:szCs w:val="28"/>
        </w:rPr>
      </w:pPr>
    </w:p>
    <w:p w:rsidR="0017489A" w:rsidRDefault="0017489A" w:rsidP="0017489A">
      <w:pPr>
        <w:spacing w:line="240" w:lineRule="exact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Перечень и анализ социальных, финансово-экономических и прочих рисков реализации программы</w:t>
      </w:r>
    </w:p>
    <w:p w:rsidR="0017489A" w:rsidRDefault="0017489A" w:rsidP="0017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Важнейшими показателями муниципальной программы является </w:t>
      </w:r>
      <w:r>
        <w:rPr>
          <w:rFonts w:eastAsia="Times New Roman"/>
          <w:color w:val="000000"/>
          <w:sz w:val="28"/>
          <w:szCs w:val="28"/>
          <w:lang w:eastAsia="ru-RU"/>
        </w:rPr>
        <w:t>приоритет прав и законных интересов человека и гражданина при осуществлении профилактики правонарушений</w:t>
      </w:r>
      <w:r>
        <w:rPr>
          <w:sz w:val="28"/>
          <w:szCs w:val="28"/>
        </w:rPr>
        <w:t xml:space="preserve"> на территории Кулотинского городского поселения.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до требуемого уровня может быть достигнуто при реализации всех мероприятий предусмотренных муниципальной программой.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муниципальной программы позволит улучшить ситуацию по </w:t>
      </w:r>
      <w:r>
        <w:rPr>
          <w:rFonts w:eastAsia="Times New Roman"/>
          <w:color w:val="000000"/>
          <w:sz w:val="28"/>
          <w:szCs w:val="28"/>
          <w:lang w:eastAsia="ru-RU"/>
        </w:rPr>
        <w:t>осуществлению профилактики правонарушений</w:t>
      </w:r>
      <w:r>
        <w:rPr>
          <w:sz w:val="28"/>
          <w:szCs w:val="28"/>
        </w:rPr>
        <w:t xml:space="preserve"> на территории Кулотинского городского поселения.</w:t>
      </w:r>
    </w:p>
    <w:p w:rsidR="0017489A" w:rsidRDefault="0017489A" w:rsidP="0017489A">
      <w:pPr>
        <w:spacing w:line="240" w:lineRule="exact"/>
        <w:jc w:val="both"/>
        <w:rPr>
          <w:sz w:val="28"/>
          <w:szCs w:val="28"/>
        </w:rPr>
      </w:pPr>
    </w:p>
    <w:p w:rsidR="0017489A" w:rsidRDefault="0017489A" w:rsidP="0017489A">
      <w:pPr>
        <w:widowControl w:val="0"/>
        <w:autoSpaceDE w:val="0"/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Механизм управления реализацией муниципальной программы</w:t>
      </w:r>
    </w:p>
    <w:p w:rsidR="0017489A" w:rsidRDefault="0017489A" w:rsidP="0017489A">
      <w:pPr>
        <w:widowControl w:val="0"/>
        <w:autoSpaceDE w:val="0"/>
        <w:spacing w:line="240" w:lineRule="exact"/>
        <w:ind w:firstLine="540"/>
        <w:jc w:val="center"/>
        <w:rPr>
          <w:b/>
          <w:sz w:val="28"/>
          <w:szCs w:val="28"/>
        </w:rPr>
      </w:pPr>
    </w:p>
    <w:p w:rsidR="0017489A" w:rsidRDefault="0017489A" w:rsidP="0017489A">
      <w:pPr>
        <w:autoSpaceDE w:val="0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 – Администрация Кулотинского городского поселения.</w:t>
      </w:r>
    </w:p>
    <w:p w:rsidR="0017489A" w:rsidRDefault="0017489A" w:rsidP="0017489A">
      <w:pPr>
        <w:autoSpaceDE w:val="0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поселения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7489A" w:rsidRDefault="0017489A" w:rsidP="0017489A">
      <w:pPr>
        <w:autoSpaceDE w:val="0"/>
        <w:spacing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Контроль за реализацией Программы осуществляется Администрацией Кулотинского городского поселения.</w:t>
      </w:r>
    </w:p>
    <w:p w:rsidR="0017489A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городского поселения выполняет следующие основные задачи:</w:t>
      </w:r>
    </w:p>
    <w:p w:rsidR="0017489A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17489A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предложений по составлению плана текущих расходов на очередной период;</w:t>
      </w:r>
    </w:p>
    <w:p w:rsidR="0017489A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корректировка плана реализации Программы по источникам и объемам финансирования.</w:t>
      </w:r>
    </w:p>
    <w:p w:rsidR="0017489A" w:rsidRPr="00B10C20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</w:p>
    <w:p w:rsidR="00CC72E4" w:rsidRDefault="0017489A" w:rsidP="0017489A">
      <w:pPr>
        <w:spacing w:before="280" w:after="280" w:line="240" w:lineRule="exac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28"/>
          <w:szCs w:val="28"/>
        </w:rPr>
        <w:t>Мероприятия муниципальной программы</w:t>
      </w:r>
      <w:r w:rsidR="00E8196A" w:rsidRPr="00E8196A">
        <w:fldChar w:fldCharType="begin"/>
      </w:r>
      <w:r>
        <w:instrText xml:space="preserve"> LINK </w:instrText>
      </w:r>
      <w:r w:rsidR="00987B1F">
        <w:instrText xml:space="preserve">Excel.Sheet.12 "D:\\Никитина С.Г\\Муниципальные программы\\Профилактика правонарушений\\профилактика правонарушенийПрограмма 2023-2027.xlsx" Мероприятия!R1C1:R9C11 </w:instrText>
      </w:r>
      <w:r>
        <w:instrText xml:space="preserve">\a \f 4 \h </w:instrText>
      </w:r>
      <w:r w:rsidR="00E8196A" w:rsidRPr="00E8196A">
        <w:fldChar w:fldCharType="separate"/>
      </w:r>
    </w:p>
    <w:tbl>
      <w:tblPr>
        <w:tblW w:w="15360" w:type="dxa"/>
        <w:tblLook w:val="04A0"/>
      </w:tblPr>
      <w:tblGrid>
        <w:gridCol w:w="1760"/>
        <w:gridCol w:w="3261"/>
        <w:gridCol w:w="1854"/>
        <w:gridCol w:w="1384"/>
        <w:gridCol w:w="1455"/>
        <w:gridCol w:w="1926"/>
        <w:gridCol w:w="744"/>
        <w:gridCol w:w="744"/>
        <w:gridCol w:w="744"/>
        <w:gridCol w:w="744"/>
        <w:gridCol w:w="744"/>
      </w:tblGrid>
      <w:tr w:rsidR="00CC72E4" w:rsidRPr="00CC72E4" w:rsidTr="00CC72E4">
        <w:trPr>
          <w:divId w:val="1761634459"/>
          <w:trHeight w:val="2730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№п/п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Объем финансирования по годам (тыс.руб.)</w:t>
            </w:r>
          </w:p>
        </w:tc>
      </w:tr>
      <w:tr w:rsidR="00CC72E4" w:rsidRPr="00CC72E4" w:rsidTr="00CC72E4">
        <w:trPr>
          <w:divId w:val="1761634459"/>
          <w:trHeight w:val="315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CC72E4" w:rsidRPr="00CC72E4" w:rsidTr="00CC72E4">
        <w:trPr>
          <w:divId w:val="1761634459"/>
          <w:trHeight w:val="31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11</w:t>
            </w:r>
          </w:p>
        </w:tc>
      </w:tr>
      <w:tr w:rsidR="00CC72E4" w:rsidRPr="00CC72E4" w:rsidTr="00CC72E4">
        <w:trPr>
          <w:divId w:val="1761634459"/>
          <w:trHeight w:val="63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Задача 1. 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CC72E4" w:rsidRPr="00CC72E4" w:rsidTr="00CC72E4">
        <w:trPr>
          <w:divId w:val="1761634459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1.1.1.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CC72E4" w:rsidRPr="00CC72E4" w:rsidTr="00CC72E4">
        <w:trPr>
          <w:divId w:val="1761634459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Организация тематической наружной социальной рекламы на стендах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CC72E4" w:rsidRPr="00CC72E4" w:rsidTr="00CC72E4">
        <w:trPr>
          <w:divId w:val="1761634459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1.3.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Организация видеонаблюдения  за местами массового пребывания граждан на территории Кулотинского городского поселения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761634459"/>
          <w:trHeight w:val="4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13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Задача 2. Профилактическое воздействие при осуществлении профилактики правонарушений;  законности</w:t>
            </w:r>
            <w:r w:rsidRPr="00CC72E4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CC72E4">
              <w:rPr>
                <w:rFonts w:eastAsia="Times New Roman"/>
                <w:color w:val="000000"/>
                <w:lang w:eastAsia="ru-RU"/>
              </w:rPr>
              <w:t>на территории поселения</w:t>
            </w:r>
          </w:p>
        </w:tc>
      </w:tr>
      <w:tr w:rsidR="00CC72E4" w:rsidRPr="00CC72E4" w:rsidTr="00CC72E4">
        <w:trPr>
          <w:divId w:val="1761634459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1) Правовое просвещение и правовое информирование;</w:t>
            </w:r>
            <w:r w:rsidRPr="00CC72E4">
              <w:rPr>
                <w:rFonts w:eastAsia="Times New Roman"/>
                <w:color w:val="000000"/>
                <w:lang w:eastAsia="ru-RU"/>
              </w:rPr>
              <w:br/>
              <w:t>2) Профилактическая беседа;</w:t>
            </w:r>
            <w:r w:rsidRPr="00CC72E4">
              <w:rPr>
                <w:rFonts w:eastAsia="Times New Roman"/>
                <w:color w:val="000000"/>
                <w:lang w:eastAsia="ru-RU"/>
              </w:rPr>
              <w:br/>
              <w:t>3) Помощь лицам, пострадавшим от правонарушений или подверженным риску стать таковыми.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Администрация Кулотинского городского поселения, ОМВД (по согласованию)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1.2.1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</w:tbl>
    <w:p w:rsidR="0017489A" w:rsidRPr="00B10C20" w:rsidRDefault="00E8196A" w:rsidP="0017489A">
      <w:pPr>
        <w:spacing w:before="280" w:after="280" w:line="240" w:lineRule="exact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end"/>
      </w:r>
    </w:p>
    <w:p w:rsidR="00F30C4D" w:rsidRDefault="00F30C4D"/>
    <w:sectPr w:rsidR="00F30C4D" w:rsidSect="00E8196A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DBC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997"/>
    <w:rsid w:val="0017489A"/>
    <w:rsid w:val="004D2997"/>
    <w:rsid w:val="00722DFD"/>
    <w:rsid w:val="00987B1F"/>
    <w:rsid w:val="00CC72E4"/>
    <w:rsid w:val="00E8196A"/>
    <w:rsid w:val="00F3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9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DF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1605</Words>
  <Characters>9152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2022-11-01T06:25:00Z</cp:lastPrinted>
  <dcterms:created xsi:type="dcterms:W3CDTF">2022-10-31T06:46:00Z</dcterms:created>
  <dcterms:modified xsi:type="dcterms:W3CDTF">2022-11-01T06:25:00Z</dcterms:modified>
</cp:coreProperties>
</file>