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C4" w:rsidRDefault="00E634C4" w:rsidP="00E634C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37F5E" w:rsidRDefault="00337F5E" w:rsidP="00E634C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37F5E" w:rsidRDefault="00337F5E" w:rsidP="00E634C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37F5E" w:rsidRPr="00E634C4" w:rsidRDefault="00337F5E" w:rsidP="00337F5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E634C4" w:rsidRDefault="00E634C4" w:rsidP="00A852AC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2AC" w:rsidRPr="00A852AC" w:rsidRDefault="00A852AC" w:rsidP="00A852AC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Новгородская область</w:t>
      </w: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КУЛОТИНСКОГО ГОРОДСКОГО ПОСЕЛЕНИЯ</w:t>
      </w: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 района</w:t>
      </w: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2AC" w:rsidRPr="00A852AC" w:rsidRDefault="00337F5E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00.00.2023</w:t>
      </w:r>
      <w:r w:rsidR="00A852AC" w:rsidRPr="00A8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р.п.Кулотино</w:t>
      </w:r>
    </w:p>
    <w:p w:rsidR="00A1547E" w:rsidRDefault="00A1547E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47E" w:rsidRPr="00A1547E" w:rsidRDefault="00A1547E" w:rsidP="00A1547E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профилактики 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осуществлении муниципального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Кулотинского городского поселения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7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1547E" w:rsidRPr="00A1547E" w:rsidRDefault="00A1547E" w:rsidP="00A1547E">
      <w:pPr>
        <w:widowControl w:val="0"/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E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ab/>
      </w:r>
      <w:r w:rsidRPr="00A15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47E">
        <w:rPr>
          <w:rFonts w:ascii="Times New Roman" w:eastAsia="Calibri" w:hAnsi="Times New Roman" w:cs="Times New Roman"/>
          <w:sz w:val="28"/>
          <w:szCs w:val="28"/>
        </w:rPr>
        <w:t>со</w:t>
      </w:r>
      <w:r w:rsidRPr="00A1547E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A1547E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A1547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A1547E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A1547E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Кулотинского городского поселения </w:t>
      </w: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7F32CE" w:rsidRPr="007F32CE" w:rsidRDefault="007F32CE" w:rsidP="007F32CE">
      <w:pPr>
        <w:widowControl w:val="0"/>
        <w:suppressAutoHyphens/>
        <w:autoSpaceDN w:val="0"/>
        <w:spacing w:after="0" w:line="360" w:lineRule="atLeast"/>
        <w:ind w:firstLine="709"/>
        <w:jc w:val="both"/>
        <w:outlineLvl w:val="1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32CE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1.</w:t>
      </w:r>
      <w:r w:rsidRPr="007F32CE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Утвердить прилагаемую </w:t>
      </w:r>
      <w:r w:rsidRPr="007F32C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r w:rsidRPr="007F32C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сфере благоустройства на территории Кулотинского городского поселения</w:t>
      </w:r>
      <w:r w:rsidRPr="007F32C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337F5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на 2024</w:t>
      </w:r>
      <w:r w:rsidRPr="007F32C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год</w:t>
      </w:r>
      <w:r w:rsidRPr="007F32C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2.Опубликовать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:rsid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A1547E" w:rsidRPr="00A1547E" w:rsidRDefault="00A1547E" w:rsidP="00A1547E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                Л.Н. Федоров</w:t>
      </w: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Pr="002D3D7A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Pr="00A1547E" w:rsidRDefault="002D3D7A" w:rsidP="00A1547E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423D6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профилактики рисков причинения вреда (ущерба) охраняемым законом ценностям </w:t>
      </w:r>
      <w:r w:rsidR="00A1547E" w:rsidRPr="00A15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осуществлении муниципального контроля в сфере благоустройства на территории Кулотинск</w:t>
      </w:r>
      <w:r w:rsidR="00337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городского поселения на 2024</w:t>
      </w:r>
      <w:r w:rsidR="00A1547E" w:rsidRPr="00A15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2D3D7A" w:rsidRPr="00423D6D" w:rsidRDefault="002D3D7A" w:rsidP="00A1547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D7A" w:rsidRDefault="002D3D7A" w:rsidP="002D3D7A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3D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A1547E" w:rsidRPr="00423D6D" w:rsidRDefault="00A1547E" w:rsidP="002D3D7A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2"/>
        <w:gridCol w:w="6509"/>
      </w:tblGrid>
      <w:tr w:rsidR="002D3D7A" w:rsidRPr="002D3D7A" w:rsidTr="00A1297A">
        <w:trPr>
          <w:trHeight w:val="77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7325F9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</w:t>
            </w:r>
            <w:r w:rsidR="002D3D7A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7325F9">
            <w:pPr>
              <w:widowControl w:val="0"/>
              <w:suppressAutoHyphens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осуществлении муниципального контроля в сфере благоустройства 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Кулотинского городского поселения</w:t>
            </w:r>
            <w:r w:rsidR="00337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2024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закон от 31 июля 2020 г. № 248-ФЗ                               "О государствен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ном контроле (надзоре) и муници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пальном контроле в Российской Федерации" (далее – Федеральный закон № 248-ФЗ);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ценностям";</w:t>
            </w:r>
          </w:p>
          <w:p w:rsidR="002D3D7A" w:rsidRPr="00423D6D" w:rsidRDefault="002D3D7A" w:rsidP="007325F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ие Совета депутатов Кулотинского городского поселения от 30.11.2021 № 50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"Об утверждении 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Положения о муниципальном контроле в сфере благоустройства на территории Кулотинского городского поселения»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7325F9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 Програм</w:t>
            </w:r>
            <w:r w:rsidR="002D3D7A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7325F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Кулотинского городского поселения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добросовестного соблюдения обязательных требований законодательства в сфере благоустройства всеми контролируемыми лицами;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доведения обязательных требований законодательства в сфере благоустройства до контро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лируемых лиц, повышение информи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рованности о способах их соблюдения;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к добросовестному исполнению 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контролируемыми лицами обязательных требований законодательства в сфере благоустройства;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сокращение количества нарушений обязательных требований  законодательства в сфере благоустройства, повышение уровня благоустройства. 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рисков причинения вреда охраняемым законом ценностям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факторов и условий, способст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вующих нарушению обязательных требований, определение способов устранения или снижения рисков их возникновения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одинакового понимания обязательных требований у всех участников при осуществлении контроля в сфере благоустройства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оценка состава и особенностей подконтрольных су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и состояния подконтроль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издержек контрольно-надзорной деятельности и административной нагрузки на под-контрольные субъекты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доли законопослушных контролируемых лиц;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Кулотинского городского поселения от 30.11.2021 № 50 "Об утверждении Положения о муниципальном контроле в сфере благоустройства на территории Кулотинского городского поселения», 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уменьшение административной нагрузки на контролируемых лиц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повышение уровн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правовой грамотности контроли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руемых 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лиц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реализации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337F5E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  <w:r w:rsidR="002D3D7A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2D3D7A" w:rsidRPr="002D3D7A" w:rsidRDefault="002D3D7A" w:rsidP="002D3D7A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D3D7A" w:rsidRPr="00F913C0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3C0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</w:t>
      </w:r>
      <w:r w:rsidRPr="00F913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913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муниципального контроля в сфере благоустройства</w:t>
      </w:r>
      <w:r w:rsidRPr="00F913C0">
        <w:rPr>
          <w:rFonts w:ascii="Times New Roman" w:eastAsia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 контрольного (надзорного) органа, характеристика </w:t>
      </w:r>
      <w:r w:rsidRPr="00F913C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проблем, на решение которых направлена Программа </w:t>
      </w:r>
    </w:p>
    <w:p w:rsidR="007F55F4" w:rsidRPr="00423D6D" w:rsidRDefault="007F55F4" w:rsidP="00423D6D">
      <w:pPr>
        <w:tabs>
          <w:tab w:val="left" w:pos="990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3C0">
        <w:rPr>
          <w:rFonts w:ascii="Times New Roman" w:eastAsia="Times New Roman" w:hAnsi="Times New Roman" w:cs="Times New Roman"/>
          <w:color w:val="000000"/>
          <w:sz w:val="28"/>
          <w:szCs w:val="28"/>
        </w:rPr>
        <w:t>За 2020 год Администрацией Кулотинского городского поселения в рамках муниципального контроля в сфере благоустройства плановые,</w:t>
      </w: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внеплановые проверки физических</w:t>
      </w:r>
      <w:r w:rsidR="00FC2BF4"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лиц, юридических лиц, индивидуальных предпринимателей не проводились.</w:t>
      </w:r>
    </w:p>
    <w:p w:rsidR="002D3D7A" w:rsidRPr="00423D6D" w:rsidRDefault="002D3D7A" w:rsidP="00423D6D">
      <w:pPr>
        <w:tabs>
          <w:tab w:val="left" w:pos="990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</w:t>
      </w:r>
      <w:r w:rsidR="00103E30"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Кулотинского городского поселения </w:t>
      </w:r>
      <w:r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рамках муниципального контроля в сфере благоустройства </w:t>
      </w:r>
      <w:r w:rsidR="00FC2BF4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>1 внеплановая</w:t>
      </w:r>
      <w:r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</w:t>
      </w:r>
      <w:r w:rsidR="00FC2BF4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>роверка юридического</w:t>
      </w:r>
      <w:r w:rsidR="00C05465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лиц</w:t>
      </w:r>
      <w:r w:rsidR="00FC2BF4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а, </w:t>
      </w:r>
      <w:bookmarkStart w:id="0" w:name="_GoBack"/>
      <w:bookmarkEnd w:id="0"/>
      <w:r w:rsidR="00FC2BF4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 внеплановых проверки физических лиц, по результатам проверки </w:t>
      </w:r>
      <w:r w:rsidR="007F55F4"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выдано 3 предписания</w:t>
      </w:r>
      <w:r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 xml:space="preserve">, направлено </w:t>
      </w:r>
      <w:r w:rsidR="00FC2BF4"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1 уведомление о составлении протокола</w:t>
      </w:r>
      <w:r w:rsidR="007F55F4"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реализации Программы 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2.2. Основными задачами профилактических мероприятий являются: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одинакового понимания обязательн</w:t>
      </w:r>
      <w:r w:rsidR="00FC2BF4" w:rsidRPr="00423D6D">
        <w:rPr>
          <w:rFonts w:ascii="Times New Roman" w:eastAsia="Times New Roman" w:hAnsi="Times New Roman" w:cs="Times New Roman"/>
          <w:sz w:val="28"/>
          <w:szCs w:val="28"/>
        </w:rPr>
        <w:t>ых требований при осуществлении</w:t>
      </w:r>
      <w:r w:rsidRPr="00423D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в сфере благоустройства;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2D3D7A" w:rsidRPr="00423D6D" w:rsidRDefault="002D3D7A" w:rsidP="00423D6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</w:t>
      </w:r>
      <w:r w:rsidRPr="00423D6D">
        <w:rPr>
          <w:rFonts w:ascii="Times New Roman" w:eastAsia="Times New Roman" w:hAnsi="Times New Roman" w:cs="Times New Roman"/>
          <w:sz w:val="28"/>
          <w:szCs w:val="28"/>
        </w:rPr>
        <w:t xml:space="preserve"> последствий за нарушение обязательных требований);</w:t>
      </w:r>
    </w:p>
    <w:p w:rsidR="002D3D7A" w:rsidRPr="00423D6D" w:rsidRDefault="002D3D7A" w:rsidP="00423D6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информационная открытость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полнота охвата - включение в Программу максимального числа подконтрольных субъектов;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обязательность -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актуальность - регулярный анализ и обновление Программы, использование актуальных достижений науки и технологий при проведении профилактических мероприятий;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lastRenderedPageBreak/>
        <w:t>релевантность - выбор набора видов и форм профилактических мероприятий, учитывающий особенности подконтрольных субъектов.</w:t>
      </w: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сроки (периодичность) их проведения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64"/>
        <w:gridCol w:w="1980"/>
        <w:gridCol w:w="2360"/>
      </w:tblGrid>
      <w:tr w:rsidR="002D3D7A" w:rsidRPr="00423D6D" w:rsidTr="00A1297A">
        <w:trPr>
          <w:trHeight w:val="873"/>
        </w:trPr>
        <w:tc>
          <w:tcPr>
            <w:tcW w:w="2376" w:type="dxa"/>
          </w:tcPr>
          <w:p w:rsidR="002D3D7A" w:rsidRPr="00423D6D" w:rsidRDefault="00423D6D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профилактических меро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2664" w:type="dxa"/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980" w:type="dxa"/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360" w:type="dxa"/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проведения мероприя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тия</w:t>
            </w:r>
          </w:p>
        </w:tc>
      </w:tr>
    </w:tbl>
    <w:p w:rsidR="002D3D7A" w:rsidRPr="00423D6D" w:rsidRDefault="002D3D7A" w:rsidP="002D3D7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64"/>
        <w:gridCol w:w="1980"/>
        <w:gridCol w:w="2360"/>
      </w:tblGrid>
      <w:tr w:rsidR="002D3D7A" w:rsidRPr="00423D6D" w:rsidTr="00A1297A">
        <w:trPr>
          <w:trHeight w:val="152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D3D7A" w:rsidRPr="00423D6D" w:rsidTr="00A1297A">
        <w:trPr>
          <w:trHeight w:val="1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FC2BF4" w:rsidP="00FC2BF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FC2BF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размещения соответствующих сведений на официаль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 сайте 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Кулотинского городского поселения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</w:tr>
      <w:tr w:rsidR="002D3D7A" w:rsidRPr="00423D6D" w:rsidTr="00A1297A">
        <w:trPr>
          <w:trHeight w:val="1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достережения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30 дней со дня получения сведений, указан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ных в части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статьи 49 Федерального зако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на № 248-ФЗ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объявления контроли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руемому лицу предостережения о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недопустимости нарушения обязательных требова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2D3D7A" w:rsidRPr="00423D6D" w:rsidTr="00A1297A">
        <w:trPr>
          <w:trHeight w:val="20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обращениям контролируе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мых лиц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уполномоченных представи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личном обращении (по графику), посредст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вом телефонной 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связи, электронной почты, видеоконференц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</w:p>
        </w:tc>
      </w:tr>
    </w:tbl>
    <w:p w:rsidR="006066D5" w:rsidRDefault="006066D5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6D5" w:rsidRDefault="006066D5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Показатели результативности и эффективности Программы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 Программы оценивается: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эффективности системы профилактики нарушений обязательных требований законодательства в сфере благоустройства;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снижением количества правонаруш</w:t>
      </w:r>
      <w:r w:rsidR="00406034"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при осуществлении контроли</w:t>
      </w: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руемыми лицами своей деятельности.</w:t>
      </w:r>
    </w:p>
    <w:p w:rsidR="002D3D7A" w:rsidRDefault="002D3D7A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</w:t>
      </w:r>
      <w:r w:rsidR="00406034"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,</w:t>
      </w: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6066D5" w:rsidRPr="00423D6D" w:rsidRDefault="006066D5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410"/>
      </w:tblGrid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406034"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</w:t>
            </w:r>
          </w:p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</w:t>
            </w:r>
            <w:r w:rsidR="00406034"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%</w:t>
            </w:r>
          </w:p>
        </w:tc>
      </w:tr>
      <w:tr w:rsidR="00406034" w:rsidRPr="00406034" w:rsidTr="005138CF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6034"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06034" w:rsidRPr="00406034" w:rsidTr="005138CF">
        <w:trPr>
          <w:trHeight w:val="13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           Кулотинского городского поселения в соответствии с частью 3 статьи 46 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 закона 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06034"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контролируемых лиц,   в отношении которых проведены                  профилактические мероприятия к                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06034"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общего количества                           проведенных профилактических                         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06034"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D3D7A" w:rsidRPr="00423D6D" w:rsidRDefault="002D3D7A" w:rsidP="00423D6D">
      <w:pPr>
        <w:suppressAutoHyphens/>
        <w:spacing w:before="120"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рассчитывается ежегодно (по итогам календарного года).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Ожидаемый результат Программы - снижение количества выявленных нар</w:t>
      </w:r>
      <w:r w:rsidR="00423D6D"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ушений обязательных требований </w:t>
      </w: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законодательства в сфере благоустройства при увеличении количества и качества проводимых профилактических мероприятий.</w:t>
      </w:r>
    </w:p>
    <w:p w:rsidR="003C185B" w:rsidRDefault="002D3D7A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F913C0" w:rsidRDefault="00F913C0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F913C0" w:rsidRPr="00F913C0" w:rsidRDefault="00F913C0" w:rsidP="00F913C0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</w:t>
      </w:r>
      <w:r w:rsidRPr="00F913C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еречень </w:t>
      </w:r>
      <w:r w:rsidRPr="00F91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профилактических мероприятий </w:t>
      </w:r>
      <w:r w:rsidRPr="00F9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F91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 на территории Кулотинского городского поселения</w:t>
      </w:r>
      <w:r w:rsidRPr="00F9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</w:t>
      </w:r>
      <w:r w:rsidRPr="00F91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913C0" w:rsidRPr="00F913C0" w:rsidRDefault="00F913C0" w:rsidP="00F913C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126"/>
        <w:gridCol w:w="2549"/>
        <w:gridCol w:w="2700"/>
      </w:tblGrid>
      <w:tr w:rsidR="00F913C0" w:rsidRPr="00F913C0" w:rsidTr="003E6775">
        <w:tc>
          <w:tcPr>
            <w:tcW w:w="2411" w:type="dxa"/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Виды профилактических мероприятий</w:t>
            </w:r>
          </w:p>
        </w:tc>
        <w:tc>
          <w:tcPr>
            <w:tcW w:w="2126" w:type="dxa"/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49" w:type="dxa"/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2700" w:type="dxa"/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Способы проведения мероприятия</w:t>
            </w:r>
          </w:p>
        </w:tc>
      </w:tr>
      <w:tr w:rsidR="00F913C0" w:rsidRPr="00F913C0" w:rsidTr="003E677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посредством размещения соответствующих сведений на официальном сайте Администрации Кулотинского городского поселения в сети Интернет</w:t>
            </w:r>
          </w:p>
        </w:tc>
      </w:tr>
      <w:tr w:rsidR="00F913C0" w:rsidRPr="00F913C0" w:rsidTr="003E677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30 дней со дня получения сведений, указанных в части 1 статьи 49  Федерального закона № 248-ФЗ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F913C0" w:rsidRPr="00F913C0" w:rsidTr="003E677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личном обраще-нии (по графику), посредством теле-фонной связи, электронной почты, видеоконференцсвязи</w:t>
            </w:r>
          </w:p>
        </w:tc>
      </w:tr>
    </w:tbl>
    <w:p w:rsidR="00F913C0" w:rsidRPr="00423D6D" w:rsidRDefault="00F913C0" w:rsidP="00F913C0">
      <w:pPr>
        <w:suppressAutoHyphens/>
        <w:spacing w:after="0" w:line="360" w:lineRule="atLeast"/>
        <w:jc w:val="both"/>
        <w:textAlignment w:val="baseline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sectPr w:rsidR="00F913C0" w:rsidRPr="00423D6D" w:rsidSect="004E4A6B">
      <w:headerReference w:type="even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315" w:rsidRDefault="00124315" w:rsidP="002D3D7A">
      <w:pPr>
        <w:spacing w:after="0" w:line="240" w:lineRule="auto"/>
      </w:pPr>
      <w:r>
        <w:separator/>
      </w:r>
    </w:p>
  </w:endnote>
  <w:endnote w:type="continuationSeparator" w:id="0">
    <w:p w:rsidR="00124315" w:rsidRDefault="00124315" w:rsidP="002D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315" w:rsidRDefault="00124315" w:rsidP="002D3D7A">
      <w:pPr>
        <w:spacing w:after="0" w:line="240" w:lineRule="auto"/>
      </w:pPr>
      <w:r>
        <w:separator/>
      </w:r>
    </w:p>
  </w:footnote>
  <w:footnote w:type="continuationSeparator" w:id="0">
    <w:p w:rsidR="00124315" w:rsidRDefault="00124315" w:rsidP="002D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6B" w:rsidRDefault="00B93F30" w:rsidP="004E4A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A6B" w:rsidRDefault="001243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4A"/>
    <w:rsid w:val="00004BF2"/>
    <w:rsid w:val="00103E30"/>
    <w:rsid w:val="00124315"/>
    <w:rsid w:val="00135417"/>
    <w:rsid w:val="001C29F5"/>
    <w:rsid w:val="002326EA"/>
    <w:rsid w:val="002747C3"/>
    <w:rsid w:val="002D3D7A"/>
    <w:rsid w:val="00337F5E"/>
    <w:rsid w:val="0035414A"/>
    <w:rsid w:val="003C185B"/>
    <w:rsid w:val="00406034"/>
    <w:rsid w:val="00423D6D"/>
    <w:rsid w:val="006066D5"/>
    <w:rsid w:val="007325F9"/>
    <w:rsid w:val="007F32CE"/>
    <w:rsid w:val="007F55F4"/>
    <w:rsid w:val="008D0C03"/>
    <w:rsid w:val="009126C5"/>
    <w:rsid w:val="009706B4"/>
    <w:rsid w:val="00A01BC5"/>
    <w:rsid w:val="00A1547E"/>
    <w:rsid w:val="00A852AC"/>
    <w:rsid w:val="00B93F30"/>
    <w:rsid w:val="00C05465"/>
    <w:rsid w:val="00C057CF"/>
    <w:rsid w:val="00CB146E"/>
    <w:rsid w:val="00D23A89"/>
    <w:rsid w:val="00D8283D"/>
    <w:rsid w:val="00E634C4"/>
    <w:rsid w:val="00F35549"/>
    <w:rsid w:val="00F913C0"/>
    <w:rsid w:val="00FA7F9A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8ABF"/>
  <w15:chartTrackingRefBased/>
  <w15:docId w15:val="{6F692F91-99BF-4E55-9318-39E27962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D7A"/>
  </w:style>
  <w:style w:type="character" w:styleId="a5">
    <w:name w:val="page number"/>
    <w:basedOn w:val="a0"/>
    <w:rsid w:val="002D3D7A"/>
  </w:style>
  <w:style w:type="table" w:styleId="a6">
    <w:name w:val="Table Grid"/>
    <w:basedOn w:val="a1"/>
    <w:rsid w:val="002D3D7A"/>
    <w:pPr>
      <w:suppressAutoHyphens/>
      <w:spacing w:after="0" w:line="276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D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3D7A"/>
  </w:style>
  <w:style w:type="paragraph" w:styleId="a9">
    <w:name w:val="Balloon Text"/>
    <w:basedOn w:val="a"/>
    <w:link w:val="aa"/>
    <w:uiPriority w:val="99"/>
    <w:semiHidden/>
    <w:unhideWhenUsed/>
    <w:rsid w:val="00A1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03C09-F9E1-4DA6-8530-60CB0494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2021-12-20T09:21:00Z</cp:lastPrinted>
  <dcterms:created xsi:type="dcterms:W3CDTF">2021-12-15T08:18:00Z</dcterms:created>
  <dcterms:modified xsi:type="dcterms:W3CDTF">2023-10-04T05:45:00Z</dcterms:modified>
</cp:coreProperties>
</file>